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5FDEFE" w14:textId="11FAFE62" w:rsidR="0075504C" w:rsidRPr="0075504C" w:rsidRDefault="0075504C" w:rsidP="0075504C">
      <w:pPr>
        <w:jc w:val="center"/>
        <w:rPr>
          <w:b/>
          <w:sz w:val="28"/>
          <w:szCs w:val="28"/>
        </w:rPr>
      </w:pPr>
      <w:r w:rsidRPr="0075504C">
        <w:rPr>
          <w:b/>
          <w:sz w:val="28"/>
          <w:szCs w:val="28"/>
        </w:rPr>
        <w:t>SYNDICATE AGREEMENT</w:t>
      </w:r>
    </w:p>
    <w:p w14:paraId="63FAAEFB" w14:textId="67E05D07" w:rsidR="0075504C" w:rsidRDefault="0075504C" w:rsidP="0075504C"/>
    <w:p w14:paraId="2317C4ED" w14:textId="31B36115" w:rsidR="0075504C" w:rsidRPr="007D0B50" w:rsidRDefault="0075504C" w:rsidP="000A1008">
      <w:pPr>
        <w:pStyle w:val="ListParagraph"/>
        <w:numPr>
          <w:ilvl w:val="0"/>
          <w:numId w:val="43"/>
        </w:numPr>
        <w:rPr>
          <w:b/>
        </w:rPr>
      </w:pPr>
      <w:r w:rsidRPr="007D0B50">
        <w:rPr>
          <w:b/>
        </w:rPr>
        <w:t>Formation</w:t>
      </w:r>
    </w:p>
    <w:p w14:paraId="61EA8798" w14:textId="010BEF92" w:rsidR="0075504C" w:rsidRDefault="0075504C" w:rsidP="000A1008">
      <w:pPr>
        <w:pStyle w:val="ListParagraph"/>
        <w:ind w:left="360"/>
      </w:pPr>
      <w:r w:rsidRPr="007D0B50">
        <w:t xml:space="preserve">A </w:t>
      </w:r>
      <w:r w:rsidR="00E6356B">
        <w:t>s</w:t>
      </w:r>
      <w:r w:rsidRPr="007D0B50">
        <w:t xml:space="preserve">yndicate </w:t>
      </w:r>
      <w:r w:rsidR="003E4F9E">
        <w:t xml:space="preserve">is being </w:t>
      </w:r>
      <w:r w:rsidRPr="007D0B50">
        <w:t xml:space="preserve">formed </w:t>
      </w:r>
      <w:r w:rsidR="003E4F9E">
        <w:t>by [</w:t>
      </w:r>
      <w:r w:rsidR="003E4F9E" w:rsidRPr="00FA6378">
        <w:rPr>
          <w:b/>
          <w:bCs/>
          <w:i/>
          <w:iCs/>
        </w:rPr>
        <w:t>Name of Trainer</w:t>
      </w:r>
      <w:r w:rsidR="003E4F9E">
        <w:t>] (the “</w:t>
      </w:r>
      <w:r w:rsidR="003E4F9E" w:rsidRPr="00FA6378">
        <w:rPr>
          <w:b/>
          <w:bCs/>
        </w:rPr>
        <w:t>Syndicate Manager</w:t>
      </w:r>
      <w:r w:rsidR="003E4F9E">
        <w:t xml:space="preserve">”) </w:t>
      </w:r>
      <w:r w:rsidRPr="007D0B50">
        <w:t>under the New Zealand Thoroughbred Racing Inc. (“</w:t>
      </w:r>
      <w:r w:rsidRPr="00FA6378">
        <w:rPr>
          <w:b/>
          <w:bCs/>
        </w:rPr>
        <w:t>NZTR</w:t>
      </w:r>
      <w:r w:rsidRPr="007D0B50">
        <w:t>”) Bloodstock Syndication Code of Practice (“</w:t>
      </w:r>
      <w:r w:rsidRPr="00FA6378">
        <w:rPr>
          <w:b/>
          <w:bCs/>
        </w:rPr>
        <w:t>COP</w:t>
      </w:r>
      <w:r w:rsidRPr="007D0B50">
        <w:t>”)</w:t>
      </w:r>
      <w:r w:rsidR="003E4F9E">
        <w:t>,</w:t>
      </w:r>
      <w:r w:rsidRPr="007D0B50">
        <w:t xml:space="preserve"> as set out in the attached Disclosure Statement (the </w:t>
      </w:r>
      <w:r w:rsidR="00044046">
        <w:t>“</w:t>
      </w:r>
      <w:r w:rsidRPr="00FA6378">
        <w:rPr>
          <w:b/>
          <w:bCs/>
        </w:rPr>
        <w:t>Syndicate</w:t>
      </w:r>
      <w:r w:rsidRPr="007D0B50">
        <w:t xml:space="preserve">”). </w:t>
      </w:r>
      <w:r w:rsidR="006D0143">
        <w:t xml:space="preserve">[The Syndicate is to be known as the </w:t>
      </w:r>
      <w:proofErr w:type="gramStart"/>
      <w:r w:rsidR="006D0143">
        <w:t>[  ]</w:t>
      </w:r>
      <w:proofErr w:type="gramEnd"/>
      <w:r w:rsidR="006D0143">
        <w:t xml:space="preserve"> Syndicate.]</w:t>
      </w:r>
    </w:p>
    <w:p w14:paraId="41F2663E" w14:textId="77777777" w:rsidR="006E7EC4" w:rsidRPr="007D0B50" w:rsidRDefault="006E7EC4" w:rsidP="000A1008">
      <w:pPr>
        <w:pStyle w:val="ListParagraph"/>
        <w:ind w:left="360"/>
      </w:pPr>
    </w:p>
    <w:p w14:paraId="7D60C7B4" w14:textId="49A040BD" w:rsidR="0075504C" w:rsidRPr="007D0B50" w:rsidRDefault="0075504C" w:rsidP="000A1008">
      <w:pPr>
        <w:pStyle w:val="ListParagraph"/>
        <w:numPr>
          <w:ilvl w:val="0"/>
          <w:numId w:val="43"/>
        </w:numPr>
        <w:rPr>
          <w:b/>
        </w:rPr>
      </w:pPr>
      <w:r w:rsidRPr="007D0B50">
        <w:rPr>
          <w:b/>
        </w:rPr>
        <w:t>Object</w:t>
      </w:r>
    </w:p>
    <w:p w14:paraId="04DA3D67" w14:textId="734B2F31" w:rsidR="0075504C" w:rsidRDefault="0075504C" w:rsidP="000A1008">
      <w:pPr>
        <w:pStyle w:val="ListParagraph"/>
        <w:ind w:left="360"/>
      </w:pPr>
      <w:r w:rsidRPr="007D0B50">
        <w:t xml:space="preserve">The object of the Syndicate is to </w:t>
      </w:r>
      <w:r w:rsidR="003E253A">
        <w:t>purchase</w:t>
      </w:r>
      <w:r w:rsidRPr="007D0B50">
        <w:t xml:space="preserve"> </w:t>
      </w:r>
      <w:r w:rsidR="00CA3C46">
        <w:t xml:space="preserve">and race </w:t>
      </w:r>
      <w:r w:rsidRPr="007D0B50">
        <w:t>the thoroughbred horse</w:t>
      </w:r>
      <w:r w:rsidR="00F501CB">
        <w:t xml:space="preserve"> described</w:t>
      </w:r>
      <w:r w:rsidRPr="007D0B50">
        <w:t xml:space="preserve"> in the Disclosure </w:t>
      </w:r>
      <w:r w:rsidR="007407F5" w:rsidRPr="007D0B50">
        <w:t>Statement</w:t>
      </w:r>
      <w:r w:rsidR="00F501CB">
        <w:t xml:space="preserve"> (the </w:t>
      </w:r>
      <w:r w:rsidR="00F501CB" w:rsidRPr="00FA6378">
        <w:rPr>
          <w:b/>
          <w:bCs/>
        </w:rPr>
        <w:t>Horse</w:t>
      </w:r>
      <w:r w:rsidR="00F501CB">
        <w:t>)</w:t>
      </w:r>
      <w:r w:rsidR="007407F5">
        <w:t>.</w:t>
      </w:r>
      <w:r w:rsidRPr="007D0B50">
        <w:t xml:space="preserve"> </w:t>
      </w:r>
      <w:r w:rsidR="00481680">
        <w:t xml:space="preserve">The </w:t>
      </w:r>
      <w:r w:rsidR="00F501CB">
        <w:t>H</w:t>
      </w:r>
      <w:r w:rsidR="00481680">
        <w:t>o</w:t>
      </w:r>
      <w:r w:rsidR="00B53E22">
        <w:t xml:space="preserve">rse will be named by </w:t>
      </w:r>
      <w:r w:rsidR="00374681">
        <w:t>a</w:t>
      </w:r>
      <w:r w:rsidR="00FA10D6">
        <w:t xml:space="preserve"> </w:t>
      </w:r>
      <w:r w:rsidR="003C46D3">
        <w:t>simple majority vote</w:t>
      </w:r>
      <w:r w:rsidR="00B53E22">
        <w:t xml:space="preserve"> of the members of t</w:t>
      </w:r>
      <w:r w:rsidR="00FA4812">
        <w:t>h</w:t>
      </w:r>
      <w:r w:rsidR="00B53E22">
        <w:t xml:space="preserve">e Syndicate </w:t>
      </w:r>
      <w:r w:rsidR="00FA4812">
        <w:t>and will race in the stable colours of the Syndicate Manager.</w:t>
      </w:r>
    </w:p>
    <w:p w14:paraId="5C6DF2E4" w14:textId="77777777" w:rsidR="006E7EC4" w:rsidRDefault="006E7EC4" w:rsidP="000A1008">
      <w:pPr>
        <w:pStyle w:val="ListParagraph"/>
        <w:ind w:left="360"/>
      </w:pPr>
    </w:p>
    <w:p w14:paraId="59D35B1D" w14:textId="6ED12E32" w:rsidR="00763B81" w:rsidRDefault="00763B81" w:rsidP="000A1008">
      <w:pPr>
        <w:pStyle w:val="ListParagraph"/>
        <w:numPr>
          <w:ilvl w:val="0"/>
          <w:numId w:val="43"/>
        </w:numPr>
        <w:rPr>
          <w:b/>
          <w:bCs/>
        </w:rPr>
      </w:pPr>
      <w:r w:rsidRPr="00763B81">
        <w:rPr>
          <w:b/>
          <w:bCs/>
        </w:rPr>
        <w:t>Share</w:t>
      </w:r>
    </w:p>
    <w:p w14:paraId="69E63005" w14:textId="77777777" w:rsidR="006E7EC4" w:rsidRPr="00763B81" w:rsidRDefault="006E7EC4" w:rsidP="006E7EC4">
      <w:pPr>
        <w:pStyle w:val="ListParagraph"/>
        <w:ind w:left="360"/>
        <w:rPr>
          <w:b/>
          <w:bCs/>
        </w:rPr>
      </w:pPr>
    </w:p>
    <w:p w14:paraId="0FD2942B" w14:textId="0B4926D4" w:rsidR="009C163A" w:rsidRDefault="009C163A" w:rsidP="006D5A9D">
      <w:pPr>
        <w:pStyle w:val="ListParagraph"/>
        <w:ind w:left="360"/>
      </w:pPr>
      <w:r w:rsidRPr="009C163A">
        <w:t xml:space="preserve">The total number of </w:t>
      </w:r>
      <w:r w:rsidR="00044046">
        <w:t>s</w:t>
      </w:r>
      <w:r w:rsidRPr="009C163A">
        <w:t>hares in the Syndicate</w:t>
      </w:r>
      <w:r w:rsidR="00044046">
        <w:t xml:space="preserve"> being offered (each a “</w:t>
      </w:r>
      <w:r w:rsidR="00044046" w:rsidRPr="00FA6378">
        <w:rPr>
          <w:b/>
          <w:bCs/>
        </w:rPr>
        <w:t>Share</w:t>
      </w:r>
      <w:r w:rsidR="00044046">
        <w:t>”),</w:t>
      </w:r>
      <w:r w:rsidRPr="009C163A">
        <w:t xml:space="preserve"> and the percentage interest that each Share confers in the Syndicate </w:t>
      </w:r>
      <w:r w:rsidR="00745721">
        <w:t xml:space="preserve">and its assets (including </w:t>
      </w:r>
      <w:r w:rsidRPr="009C163A">
        <w:t>the Horse</w:t>
      </w:r>
      <w:r w:rsidR="00745721">
        <w:t>)</w:t>
      </w:r>
      <w:r w:rsidR="00044046">
        <w:t>,</w:t>
      </w:r>
      <w:r w:rsidRPr="009C163A">
        <w:t xml:space="preserve"> </w:t>
      </w:r>
      <w:r w:rsidR="00044046">
        <w:t>are</w:t>
      </w:r>
      <w:r w:rsidRPr="009C163A">
        <w:t xml:space="preserve"> set out in the Disclosure Statement.</w:t>
      </w:r>
    </w:p>
    <w:p w14:paraId="10634AD7" w14:textId="77777777" w:rsidR="006E7EC4" w:rsidRPr="007D0B50" w:rsidRDefault="006E7EC4" w:rsidP="006D5A9D">
      <w:pPr>
        <w:pStyle w:val="ListParagraph"/>
        <w:ind w:left="360"/>
      </w:pPr>
    </w:p>
    <w:p w14:paraId="43725962" w14:textId="3A7130A7" w:rsidR="0075504C" w:rsidRDefault="00350819" w:rsidP="000A1008">
      <w:pPr>
        <w:pStyle w:val="ListParagraph"/>
        <w:numPr>
          <w:ilvl w:val="0"/>
          <w:numId w:val="43"/>
        </w:numPr>
        <w:rPr>
          <w:b/>
        </w:rPr>
      </w:pPr>
      <w:r>
        <w:rPr>
          <w:b/>
        </w:rPr>
        <w:t xml:space="preserve">Binding </w:t>
      </w:r>
      <w:r w:rsidR="0075504C" w:rsidRPr="007D0B50">
        <w:rPr>
          <w:b/>
        </w:rPr>
        <w:t>Agreement</w:t>
      </w:r>
    </w:p>
    <w:p w14:paraId="23644785" w14:textId="77777777" w:rsidR="00B55908" w:rsidRPr="007D0B50" w:rsidRDefault="00B55908" w:rsidP="00B55908">
      <w:pPr>
        <w:pStyle w:val="ListParagraph"/>
        <w:ind w:left="360"/>
        <w:rPr>
          <w:b/>
        </w:rPr>
      </w:pPr>
    </w:p>
    <w:p w14:paraId="14DBCA96" w14:textId="1CB6F977" w:rsidR="00B950CA" w:rsidRDefault="0075504C" w:rsidP="00CE2719">
      <w:pPr>
        <w:pStyle w:val="ListParagraph"/>
        <w:numPr>
          <w:ilvl w:val="1"/>
          <w:numId w:val="44"/>
        </w:numPr>
      </w:pPr>
      <w:r w:rsidRPr="007D0B50">
        <w:t xml:space="preserve">Each </w:t>
      </w:r>
      <w:r w:rsidR="007407F5">
        <w:t>person who</w:t>
      </w:r>
      <w:r w:rsidR="00A72601">
        <w:t xml:space="preserve"> </w:t>
      </w:r>
      <w:r w:rsidRPr="007D0B50">
        <w:t>sign</w:t>
      </w:r>
      <w:r w:rsidR="00A72601">
        <w:t>s</w:t>
      </w:r>
      <w:r w:rsidR="00153783">
        <w:t>,</w:t>
      </w:r>
      <w:r w:rsidRPr="007D0B50">
        <w:t xml:space="preserve"> and</w:t>
      </w:r>
      <w:r w:rsidR="009A0742">
        <w:t xml:space="preserve"> </w:t>
      </w:r>
      <w:r w:rsidR="00C92CDC">
        <w:t>s</w:t>
      </w:r>
      <w:r w:rsidR="00205415">
        <w:t>e</w:t>
      </w:r>
      <w:r w:rsidR="00C92CDC">
        <w:t xml:space="preserve">nds </w:t>
      </w:r>
      <w:r w:rsidR="00153783">
        <w:t xml:space="preserve">to the Syndicate Manager, </w:t>
      </w:r>
      <w:r w:rsidRPr="007D0B50">
        <w:t>the Applicant Acknowledgement in the Disclosure Statement agrees:</w:t>
      </w:r>
    </w:p>
    <w:p w14:paraId="68B3FCF0" w14:textId="7ACB88B4" w:rsidR="00FE33B6" w:rsidRDefault="00AC15E7" w:rsidP="00053BD1">
      <w:pPr>
        <w:pStyle w:val="ListParagraph"/>
        <w:numPr>
          <w:ilvl w:val="2"/>
          <w:numId w:val="44"/>
        </w:numPr>
      </w:pPr>
      <w:r>
        <w:t xml:space="preserve">subject to clause </w:t>
      </w:r>
      <w:r w:rsidR="00374681">
        <w:t>6</w:t>
      </w:r>
      <w:r>
        <w:t xml:space="preserve"> of this Agreement, </w:t>
      </w:r>
      <w:r w:rsidR="0075504C" w:rsidRPr="007D0B50">
        <w:t xml:space="preserve">to </w:t>
      </w:r>
      <w:r w:rsidR="00FE33B6">
        <w:t>become a member of the Syndicate (a “</w:t>
      </w:r>
      <w:r w:rsidR="00FE33B6" w:rsidRPr="00374681">
        <w:rPr>
          <w:b/>
          <w:bCs/>
        </w:rPr>
        <w:t>Shareholder</w:t>
      </w:r>
      <w:r w:rsidR="00FE33B6">
        <w:t>”)</w:t>
      </w:r>
      <w:r w:rsidR="007443CA">
        <w:t>;</w:t>
      </w:r>
      <w:r w:rsidR="00374681">
        <w:t xml:space="preserve"> and</w:t>
      </w:r>
    </w:p>
    <w:p w14:paraId="4EF7A8FE" w14:textId="419ADF0C" w:rsidR="00B950CA" w:rsidRPr="007D0B50" w:rsidRDefault="00FE33B6" w:rsidP="00053BD1">
      <w:pPr>
        <w:pStyle w:val="ListParagraph"/>
        <w:numPr>
          <w:ilvl w:val="2"/>
          <w:numId w:val="44"/>
        </w:numPr>
      </w:pPr>
      <w:r>
        <w:t xml:space="preserve">to </w:t>
      </w:r>
      <w:r w:rsidR="007443CA">
        <w:t xml:space="preserve">be bound </w:t>
      </w:r>
      <w:r w:rsidR="00165889">
        <w:t xml:space="preserve">by, </w:t>
      </w:r>
      <w:r w:rsidR="007443CA">
        <w:t xml:space="preserve">and comply </w:t>
      </w:r>
      <w:r w:rsidR="00232F8B">
        <w:t>with</w:t>
      </w:r>
      <w:r w:rsidR="009A380A">
        <w:t>,</w:t>
      </w:r>
      <w:r w:rsidR="00232F8B">
        <w:t xml:space="preserve"> the</w:t>
      </w:r>
      <w:r w:rsidR="007443CA">
        <w:t xml:space="preserve"> terms of this </w:t>
      </w:r>
      <w:r w:rsidR="00205415">
        <w:t>A</w:t>
      </w:r>
      <w:r w:rsidR="007443CA">
        <w:t>greement and the Disclosure Document (together, the “</w:t>
      </w:r>
      <w:r w:rsidR="007443CA" w:rsidRPr="00374681">
        <w:rPr>
          <w:b/>
          <w:bCs/>
        </w:rPr>
        <w:t>Syndicate Agreement</w:t>
      </w:r>
      <w:r w:rsidR="007443CA">
        <w:t>”</w:t>
      </w:r>
      <w:r w:rsidR="007407F5">
        <w:t>);</w:t>
      </w:r>
      <w:r w:rsidR="0075504C" w:rsidRPr="007D0B50">
        <w:t xml:space="preserve"> and</w:t>
      </w:r>
    </w:p>
    <w:p w14:paraId="48776BC0" w14:textId="716CAD42" w:rsidR="00D021D4" w:rsidRDefault="00232F8B" w:rsidP="00053BD1">
      <w:pPr>
        <w:pStyle w:val="ListParagraph"/>
        <w:numPr>
          <w:ilvl w:val="2"/>
          <w:numId w:val="44"/>
        </w:numPr>
      </w:pPr>
      <w:r>
        <w:t xml:space="preserve">that the </w:t>
      </w:r>
      <w:r w:rsidRPr="00232F8B">
        <w:t xml:space="preserve">Syndicate Agreement </w:t>
      </w:r>
      <w:r>
        <w:t xml:space="preserve">governs the </w:t>
      </w:r>
      <w:r w:rsidR="004E0011">
        <w:t>operation and management of the Syndicate</w:t>
      </w:r>
      <w:r w:rsidR="006E2518">
        <w:t>, the</w:t>
      </w:r>
      <w:r w:rsidR="004E0011">
        <w:t xml:space="preserve"> </w:t>
      </w:r>
      <w:r>
        <w:t xml:space="preserve">relationship between </w:t>
      </w:r>
      <w:r w:rsidR="00404CEB">
        <w:t xml:space="preserve">each </w:t>
      </w:r>
      <w:r>
        <w:t xml:space="preserve">Shareholder </w:t>
      </w:r>
      <w:r w:rsidR="009A380A">
        <w:t xml:space="preserve">and the relationship between the Shareholders and the Syndicate </w:t>
      </w:r>
      <w:r w:rsidR="00D021D4">
        <w:t>Manager.</w:t>
      </w:r>
    </w:p>
    <w:p w14:paraId="0B982216" w14:textId="179F212D" w:rsidR="00D021D4" w:rsidRDefault="00DC5811" w:rsidP="003118B9">
      <w:pPr>
        <w:pStyle w:val="ListParagraph"/>
        <w:numPr>
          <w:ilvl w:val="1"/>
          <w:numId w:val="44"/>
        </w:numPr>
      </w:pPr>
      <w:r>
        <w:t xml:space="preserve">The Syndicate Manager agrees </w:t>
      </w:r>
      <w:r w:rsidR="007407F5">
        <w:t xml:space="preserve">to be </w:t>
      </w:r>
      <w:r>
        <w:t xml:space="preserve">bound by and </w:t>
      </w:r>
      <w:r w:rsidR="007407F5">
        <w:t xml:space="preserve">to </w:t>
      </w:r>
      <w:r>
        <w:t>comply with</w:t>
      </w:r>
      <w:r w:rsidR="004A77E9">
        <w:t xml:space="preserve"> t</w:t>
      </w:r>
      <w:r w:rsidR="007407F5">
        <w:t>h</w:t>
      </w:r>
      <w:r w:rsidR="004A77E9">
        <w:t>e terms of t</w:t>
      </w:r>
      <w:r w:rsidR="007407F5">
        <w:t>h</w:t>
      </w:r>
      <w:r w:rsidR="004A77E9">
        <w:t xml:space="preserve">e Syndicate Agreement </w:t>
      </w:r>
    </w:p>
    <w:p w14:paraId="0E41A85A" w14:textId="379999F4" w:rsidR="007D0B50" w:rsidRDefault="007D0B50" w:rsidP="003118B9">
      <w:pPr>
        <w:pStyle w:val="ListParagraph"/>
        <w:ind w:left="360" w:right="170"/>
      </w:pPr>
    </w:p>
    <w:p w14:paraId="08C7E977" w14:textId="77777777" w:rsidR="006E7EC4" w:rsidRDefault="0075504C" w:rsidP="000A1008">
      <w:pPr>
        <w:pStyle w:val="ListParagraph"/>
        <w:numPr>
          <w:ilvl w:val="0"/>
          <w:numId w:val="43"/>
        </w:numPr>
        <w:rPr>
          <w:b/>
        </w:rPr>
      </w:pPr>
      <w:r w:rsidRPr="00A25735">
        <w:rPr>
          <w:b/>
        </w:rPr>
        <w:t>Signing th</w:t>
      </w:r>
      <w:r w:rsidR="00C92CDC">
        <w:rPr>
          <w:b/>
        </w:rPr>
        <w:t xml:space="preserve">is </w:t>
      </w:r>
      <w:r w:rsidRPr="00A25735">
        <w:rPr>
          <w:b/>
        </w:rPr>
        <w:t>Agreement</w:t>
      </w:r>
    </w:p>
    <w:p w14:paraId="07E44B0F" w14:textId="4C3AD9F2" w:rsidR="0075504C" w:rsidRPr="00A25735" w:rsidRDefault="008C6A02" w:rsidP="006E7EC4">
      <w:pPr>
        <w:pStyle w:val="ListParagraph"/>
        <w:ind w:left="360"/>
        <w:rPr>
          <w:b/>
        </w:rPr>
      </w:pPr>
      <w:r>
        <w:rPr>
          <w:b/>
        </w:rPr>
        <w:t xml:space="preserve"> </w:t>
      </w:r>
    </w:p>
    <w:p w14:paraId="06EE89E9" w14:textId="09AEA7F5" w:rsidR="006C7D1E" w:rsidRDefault="0075504C" w:rsidP="00E33D4B">
      <w:pPr>
        <w:pStyle w:val="ListParagraph"/>
        <w:ind w:left="360"/>
      </w:pPr>
      <w:r>
        <w:t>Th</w:t>
      </w:r>
      <w:r w:rsidR="008C6A02">
        <w:t xml:space="preserve">is </w:t>
      </w:r>
      <w:r>
        <w:t xml:space="preserve">Agreement is deemed to be signed by a </w:t>
      </w:r>
      <w:r w:rsidR="006C7D1E">
        <w:t>Shareholder</w:t>
      </w:r>
      <w:r>
        <w:t xml:space="preserve"> if that </w:t>
      </w:r>
      <w:r w:rsidR="006C7D1E">
        <w:t>Shareholder</w:t>
      </w:r>
      <w:r>
        <w:t xml:space="preserve"> has</w:t>
      </w:r>
      <w:r w:rsidR="006C7D1E">
        <w:t>:</w:t>
      </w:r>
    </w:p>
    <w:p w14:paraId="0C24F5A1" w14:textId="645D5906" w:rsidR="006C7D1E" w:rsidRDefault="0075504C" w:rsidP="000A1008">
      <w:pPr>
        <w:pStyle w:val="ListParagraph"/>
        <w:numPr>
          <w:ilvl w:val="1"/>
          <w:numId w:val="43"/>
        </w:numPr>
      </w:pPr>
      <w:r>
        <w:t>signed the A</w:t>
      </w:r>
      <w:r w:rsidR="00272845">
        <w:t>pplicant A</w:t>
      </w:r>
      <w:r>
        <w:t xml:space="preserve">cknowledgement in the Disclosure Statement </w:t>
      </w:r>
      <w:r w:rsidR="00FF799C">
        <w:t xml:space="preserve">and </w:t>
      </w:r>
      <w:r w:rsidR="00224A4C">
        <w:t>sent the</w:t>
      </w:r>
      <w:r>
        <w:t xml:space="preserve"> signed Acknowledgement to the </w:t>
      </w:r>
      <w:r w:rsidR="00A82DAA">
        <w:t>Syndicate Manager;</w:t>
      </w:r>
      <w:r w:rsidR="006C7D1E">
        <w:t xml:space="preserve"> or</w:t>
      </w:r>
    </w:p>
    <w:p w14:paraId="675D4CD1" w14:textId="785437D2" w:rsidR="006C7D1E" w:rsidRDefault="006C7D1E" w:rsidP="000A1008">
      <w:pPr>
        <w:pStyle w:val="ListParagraph"/>
        <w:numPr>
          <w:ilvl w:val="1"/>
          <w:numId w:val="43"/>
        </w:numPr>
      </w:pPr>
      <w:r>
        <w:t>completed or ticked the relevant box on an online form confirming that the Shareholder has received and read th</w:t>
      </w:r>
      <w:r w:rsidR="00272845">
        <w:t>is Agreement and th</w:t>
      </w:r>
      <w:r>
        <w:t xml:space="preserve">e </w:t>
      </w:r>
      <w:r w:rsidR="00272845">
        <w:t>Disclosure Statement</w:t>
      </w:r>
      <w:r w:rsidR="0075504C">
        <w:t xml:space="preserve">. </w:t>
      </w:r>
    </w:p>
    <w:p w14:paraId="51EE58F7" w14:textId="77777777" w:rsidR="006E7EC4" w:rsidRDefault="006E7EC4" w:rsidP="006E7EC4">
      <w:pPr>
        <w:pStyle w:val="ListParagraph"/>
      </w:pPr>
    </w:p>
    <w:p w14:paraId="58F7B361" w14:textId="77777777" w:rsidR="006E7EC4" w:rsidRPr="006E7EC4" w:rsidRDefault="006E7EC4" w:rsidP="006E7EC4">
      <w:pPr>
        <w:pStyle w:val="ListParagraph"/>
        <w:ind w:left="360"/>
      </w:pPr>
    </w:p>
    <w:p w14:paraId="1B40EFF9" w14:textId="77777777" w:rsidR="00574DC9" w:rsidRPr="00574DC9" w:rsidRDefault="00574DC9" w:rsidP="00574DC9">
      <w:pPr>
        <w:pStyle w:val="ListParagraph"/>
        <w:ind w:left="360"/>
      </w:pPr>
    </w:p>
    <w:p w14:paraId="645B8693" w14:textId="692A6A67" w:rsidR="005F6A45" w:rsidRPr="006E7EC4" w:rsidRDefault="000738D2" w:rsidP="000A1008">
      <w:pPr>
        <w:pStyle w:val="ListParagraph"/>
        <w:numPr>
          <w:ilvl w:val="0"/>
          <w:numId w:val="43"/>
        </w:numPr>
      </w:pPr>
      <w:r w:rsidRPr="005F6A45">
        <w:rPr>
          <w:b/>
        </w:rPr>
        <w:lastRenderedPageBreak/>
        <w:t xml:space="preserve">Eligibility </w:t>
      </w:r>
    </w:p>
    <w:p w14:paraId="4C1ACA25" w14:textId="77777777" w:rsidR="006E7EC4" w:rsidRPr="005F6A45" w:rsidRDefault="006E7EC4" w:rsidP="006E7EC4">
      <w:pPr>
        <w:pStyle w:val="ListParagraph"/>
        <w:ind w:left="360"/>
      </w:pPr>
    </w:p>
    <w:p w14:paraId="1A797E5E" w14:textId="31B030CE" w:rsidR="000738D2" w:rsidRDefault="000738D2" w:rsidP="00E33D4B">
      <w:pPr>
        <w:pStyle w:val="ListParagraph"/>
        <w:ind w:left="360"/>
      </w:pPr>
      <w:r>
        <w:t xml:space="preserve">Before a person’s name </w:t>
      </w:r>
      <w:r w:rsidR="00224A4C">
        <w:t xml:space="preserve">can be </w:t>
      </w:r>
      <w:r>
        <w:t xml:space="preserve">recorded </w:t>
      </w:r>
      <w:r w:rsidR="005F6A45">
        <w:t xml:space="preserve">as a Shareholder </w:t>
      </w:r>
      <w:r>
        <w:t>in the register of Shareholders</w:t>
      </w:r>
      <w:r w:rsidR="000346C4">
        <w:t xml:space="preserve"> for the Syndicate</w:t>
      </w:r>
      <w:r w:rsidR="004A6C7E">
        <w:t>, they</w:t>
      </w:r>
      <w:r>
        <w:t xml:space="preserve"> must:</w:t>
      </w:r>
    </w:p>
    <w:p w14:paraId="462DFB5C" w14:textId="77777777" w:rsidR="0006510B" w:rsidRDefault="004A6C7E" w:rsidP="00B00FED">
      <w:pPr>
        <w:pStyle w:val="ListParagraph"/>
        <w:numPr>
          <w:ilvl w:val="1"/>
          <w:numId w:val="43"/>
        </w:numPr>
        <w:spacing w:line="240" w:lineRule="auto"/>
        <w:contextualSpacing w:val="0"/>
      </w:pPr>
      <w:r>
        <w:t>s</w:t>
      </w:r>
      <w:r w:rsidR="000738D2">
        <w:t xml:space="preserve">ign this Agreement in accordance with clause </w:t>
      </w:r>
      <w:r>
        <w:t>5</w:t>
      </w:r>
      <w:r w:rsidR="000738D2">
        <w:t xml:space="preserve">; </w:t>
      </w:r>
      <w:r>
        <w:t>and</w:t>
      </w:r>
    </w:p>
    <w:p w14:paraId="6B8FD9C0" w14:textId="256046CB" w:rsidR="000738D2" w:rsidRDefault="004A6C7E" w:rsidP="00B00FED">
      <w:pPr>
        <w:pStyle w:val="ListParagraph"/>
        <w:numPr>
          <w:ilvl w:val="1"/>
          <w:numId w:val="43"/>
        </w:numPr>
        <w:spacing w:line="240" w:lineRule="auto"/>
        <w:contextualSpacing w:val="0"/>
      </w:pPr>
      <w:r>
        <w:t>m</w:t>
      </w:r>
      <w:r w:rsidR="000738D2">
        <w:t>ake payment</w:t>
      </w:r>
      <w:r w:rsidR="00FF799C">
        <w:t xml:space="preserve"> in full</w:t>
      </w:r>
      <w:r w:rsidR="000738D2">
        <w:t xml:space="preserve"> to the Syndicate Manager for </w:t>
      </w:r>
      <w:r w:rsidR="00EA22A8">
        <w:t xml:space="preserve">the </w:t>
      </w:r>
      <w:r w:rsidR="000738D2">
        <w:t xml:space="preserve">number </w:t>
      </w:r>
      <w:r w:rsidR="00EA22A8">
        <w:t>of Shares</w:t>
      </w:r>
      <w:r w:rsidR="000738D2">
        <w:t xml:space="preserve"> being purchased by them; and</w:t>
      </w:r>
    </w:p>
    <w:p w14:paraId="76C8453F" w14:textId="3AC9BB25" w:rsidR="00B00FED" w:rsidRDefault="00B00FED" w:rsidP="00B00FED">
      <w:pPr>
        <w:pStyle w:val="ListParagraph"/>
        <w:numPr>
          <w:ilvl w:val="1"/>
          <w:numId w:val="43"/>
        </w:numPr>
      </w:pPr>
      <w:r w:rsidRPr="00B00FED">
        <w:t>complete, sign and send to the Syndicate Manager a declaration that they are at least 18 years old, are not (for any reason) prohibited from owning a racehorse or from being admitted to a racecourse and are not a person to whom Rule 411(b) of the Rules of Racing applies.</w:t>
      </w:r>
    </w:p>
    <w:p w14:paraId="681D3BC7" w14:textId="77777777" w:rsidR="006E7EC4" w:rsidRPr="00B00FED" w:rsidRDefault="006E7EC4" w:rsidP="006E7EC4">
      <w:pPr>
        <w:pStyle w:val="ListParagraph"/>
      </w:pPr>
    </w:p>
    <w:p w14:paraId="726C95A2" w14:textId="558BC3D1" w:rsidR="0075504C" w:rsidRPr="00350819" w:rsidRDefault="0075504C" w:rsidP="00DF018D">
      <w:pPr>
        <w:pStyle w:val="ListParagraph"/>
        <w:numPr>
          <w:ilvl w:val="0"/>
          <w:numId w:val="43"/>
        </w:numPr>
        <w:contextualSpacing w:val="0"/>
        <w:rPr>
          <w:b/>
        </w:rPr>
      </w:pPr>
      <w:r w:rsidRPr="00350819">
        <w:rPr>
          <w:b/>
        </w:rPr>
        <w:t xml:space="preserve">Authorised Representative </w:t>
      </w:r>
      <w:r w:rsidR="00E758FB" w:rsidRPr="00350819">
        <w:rPr>
          <w:b/>
        </w:rPr>
        <w:t>and Racing Manager</w:t>
      </w:r>
    </w:p>
    <w:p w14:paraId="1F61646E" w14:textId="2FC079BA" w:rsidR="004634AA" w:rsidRDefault="0075504C" w:rsidP="00722A17">
      <w:pPr>
        <w:pStyle w:val="ListParagraph"/>
        <w:ind w:left="360"/>
      </w:pPr>
      <w:r>
        <w:t xml:space="preserve">The </w:t>
      </w:r>
      <w:r w:rsidR="00E758FB" w:rsidRPr="00E758FB">
        <w:t xml:space="preserve">Syndicate Manager </w:t>
      </w:r>
      <w:r w:rsidR="002464B1">
        <w:t xml:space="preserve">will be the </w:t>
      </w:r>
      <w:r>
        <w:t xml:space="preserve">authorised representative of the Syndicate </w:t>
      </w:r>
      <w:r w:rsidR="002464B1">
        <w:t xml:space="preserve">and the Racing Manager </w:t>
      </w:r>
      <w:r w:rsidR="00C94E20">
        <w:t xml:space="preserve">of </w:t>
      </w:r>
      <w:r w:rsidR="00E4783A">
        <w:t xml:space="preserve">the </w:t>
      </w:r>
      <w:r w:rsidR="000346C4">
        <w:t>H</w:t>
      </w:r>
      <w:r w:rsidR="00E4783A">
        <w:t xml:space="preserve">orse </w:t>
      </w:r>
      <w:r w:rsidR="00DD6006">
        <w:t xml:space="preserve">under the Rules of racing </w:t>
      </w:r>
      <w:r w:rsidR="00E4783A">
        <w:t>and is authorised (amongst other things) to</w:t>
      </w:r>
      <w:r w:rsidR="004634AA">
        <w:t>:</w:t>
      </w:r>
    </w:p>
    <w:p w14:paraId="2BE7B572" w14:textId="569D133A" w:rsidR="00B7568D" w:rsidRDefault="0075504C" w:rsidP="00CF01F9">
      <w:pPr>
        <w:pStyle w:val="ListParagraph"/>
        <w:numPr>
          <w:ilvl w:val="1"/>
          <w:numId w:val="43"/>
        </w:numPr>
      </w:pPr>
      <w:r>
        <w:t xml:space="preserve">register the Syndicate </w:t>
      </w:r>
      <w:r w:rsidR="00B7568D">
        <w:t xml:space="preserve">and </w:t>
      </w:r>
      <w:r w:rsidR="001A2D90">
        <w:t>the Horse</w:t>
      </w:r>
      <w:r w:rsidR="00B7568D">
        <w:t xml:space="preserve"> </w:t>
      </w:r>
      <w:r>
        <w:t xml:space="preserve">with </w:t>
      </w:r>
      <w:r w:rsidR="00836A68">
        <w:t>NZTR;</w:t>
      </w:r>
      <w:r w:rsidR="00B7568D">
        <w:t xml:space="preserve"> and</w:t>
      </w:r>
    </w:p>
    <w:p w14:paraId="4AB56D26" w14:textId="448B2A1E" w:rsidR="0075504C" w:rsidRDefault="00CF01F9" w:rsidP="00CF01F9">
      <w:pPr>
        <w:pStyle w:val="ListParagraph"/>
        <w:numPr>
          <w:ilvl w:val="1"/>
          <w:numId w:val="43"/>
        </w:numPr>
      </w:pPr>
      <w:r>
        <w:t xml:space="preserve">  </w:t>
      </w:r>
      <w:r w:rsidR="0075504C">
        <w:t xml:space="preserve">sign and execute on behalf of the Syndicate and/or any </w:t>
      </w:r>
      <w:r w:rsidR="006C7D1E">
        <w:t>Shareholder</w:t>
      </w:r>
      <w:r w:rsidR="0075504C">
        <w:t xml:space="preserve"> any form or document required by NZTR concerning the </w:t>
      </w:r>
      <w:r w:rsidR="001A2D90">
        <w:t>H</w:t>
      </w:r>
      <w:r w:rsidR="0075504C">
        <w:t xml:space="preserve">orse or a </w:t>
      </w:r>
      <w:r w:rsidR="006C7D1E">
        <w:t>Shareholder</w:t>
      </w:r>
      <w:r w:rsidR="005A6DA2">
        <w:t>’</w:t>
      </w:r>
      <w:r w:rsidR="0075504C">
        <w:t xml:space="preserve">s </w:t>
      </w:r>
      <w:r w:rsidR="00BC5A30">
        <w:t xml:space="preserve">interest </w:t>
      </w:r>
      <w:r w:rsidR="0075504C">
        <w:t xml:space="preserve">in </w:t>
      </w:r>
      <w:r w:rsidR="001A2D90">
        <w:t>it.</w:t>
      </w:r>
    </w:p>
    <w:p w14:paraId="29DB9F29" w14:textId="77777777" w:rsidR="006E7EC4" w:rsidRDefault="006E7EC4" w:rsidP="006E7EC4">
      <w:pPr>
        <w:pStyle w:val="ListParagraph"/>
      </w:pPr>
    </w:p>
    <w:p w14:paraId="67C0BEC4" w14:textId="1DD7343A" w:rsidR="0075504C" w:rsidRDefault="0075504C" w:rsidP="000A1008">
      <w:pPr>
        <w:pStyle w:val="ListParagraph"/>
        <w:numPr>
          <w:ilvl w:val="0"/>
          <w:numId w:val="43"/>
        </w:numPr>
        <w:rPr>
          <w:b/>
        </w:rPr>
      </w:pPr>
      <w:r w:rsidRPr="00A25735">
        <w:rPr>
          <w:b/>
        </w:rPr>
        <w:t>Removal</w:t>
      </w:r>
      <w:r w:rsidR="00F56684">
        <w:rPr>
          <w:b/>
        </w:rPr>
        <w:t xml:space="preserve"> of Syndicate Manager </w:t>
      </w:r>
    </w:p>
    <w:p w14:paraId="63FB4ACB" w14:textId="77777777" w:rsidR="00B55908" w:rsidRPr="00A25735" w:rsidRDefault="00B55908" w:rsidP="00B55908">
      <w:pPr>
        <w:pStyle w:val="ListParagraph"/>
        <w:ind w:left="360"/>
        <w:rPr>
          <w:b/>
        </w:rPr>
      </w:pPr>
    </w:p>
    <w:p w14:paraId="7E3891D5" w14:textId="7C860C43" w:rsidR="00545720" w:rsidRDefault="00F56684" w:rsidP="00CF01F9">
      <w:pPr>
        <w:pStyle w:val="ListParagraph"/>
        <w:ind w:left="360"/>
      </w:pPr>
      <w:r w:rsidRPr="00F56684">
        <w:t>Shareholders do not have the right or power to remove the Syndicate Manager</w:t>
      </w:r>
      <w:r w:rsidR="006D7E3C" w:rsidRPr="00F56684">
        <w:t>.</w:t>
      </w:r>
      <w:r w:rsidR="006D7E3C">
        <w:t xml:space="preserve"> The</w:t>
      </w:r>
      <w:r w:rsidR="0075504C">
        <w:t xml:space="preserve"> </w:t>
      </w:r>
      <w:r w:rsidR="006C7D1E">
        <w:t>Syndicate Manager</w:t>
      </w:r>
      <w:r w:rsidR="0075504C">
        <w:t xml:space="preserve"> may </w:t>
      </w:r>
      <w:r w:rsidR="006D7E3C">
        <w:t xml:space="preserve">only </w:t>
      </w:r>
      <w:r w:rsidR="0075504C">
        <w:t>be removed</w:t>
      </w:r>
      <w:r w:rsidR="00AE0519">
        <w:t>,</w:t>
      </w:r>
      <w:r w:rsidR="0075504C">
        <w:t xml:space="preserve"> and another person appointed to act in their place</w:t>
      </w:r>
      <w:r w:rsidR="006D7E3C">
        <w:t>,</w:t>
      </w:r>
      <w:r w:rsidR="00C11CBE">
        <w:t xml:space="preserve"> by</w:t>
      </w:r>
      <w:r w:rsidR="0075504C">
        <w:t xml:space="preserve"> NZTR on any </w:t>
      </w:r>
      <w:r w:rsidR="00C11CBE">
        <w:t xml:space="preserve">of the </w:t>
      </w:r>
      <w:r w:rsidR="0075504C">
        <w:t xml:space="preserve">grounds listed in clause 18.4 </w:t>
      </w:r>
      <w:r w:rsidR="00C11CBE">
        <w:t xml:space="preserve">of </w:t>
      </w:r>
      <w:r w:rsidR="0075504C">
        <w:t xml:space="preserve">the COP. </w:t>
      </w:r>
      <w:r w:rsidR="005F2641">
        <w:t>(</w:t>
      </w:r>
      <w:r w:rsidR="0075504C">
        <w:t>This provision is inserted for the benefit of NZTR and its Board and is enforceable by either or both in terms of the Contracts (Privacy) Act 1982</w:t>
      </w:r>
      <w:r w:rsidR="005F2641">
        <w:t>)</w:t>
      </w:r>
      <w:r w:rsidR="00B63FCC">
        <w:t xml:space="preserve">. </w:t>
      </w:r>
    </w:p>
    <w:p w14:paraId="3D915A1B" w14:textId="77777777" w:rsidR="00363DFB" w:rsidRDefault="00363DFB" w:rsidP="00CF01F9">
      <w:pPr>
        <w:pStyle w:val="ListParagraph"/>
        <w:ind w:left="360"/>
      </w:pPr>
    </w:p>
    <w:p w14:paraId="1CD1DEE2" w14:textId="49825F82" w:rsidR="008E0A3C" w:rsidRDefault="008E0A3C" w:rsidP="008E0A3C">
      <w:pPr>
        <w:pStyle w:val="ListParagraph"/>
        <w:numPr>
          <w:ilvl w:val="0"/>
          <w:numId w:val="43"/>
        </w:numPr>
        <w:rPr>
          <w:b/>
        </w:rPr>
      </w:pPr>
      <w:r w:rsidRPr="00A25735">
        <w:rPr>
          <w:b/>
        </w:rPr>
        <w:t>Trainer</w:t>
      </w:r>
    </w:p>
    <w:p w14:paraId="2996EB8C" w14:textId="77777777" w:rsidR="00B55908" w:rsidRPr="00A25735" w:rsidRDefault="00B55908" w:rsidP="00B55908">
      <w:pPr>
        <w:pStyle w:val="ListParagraph"/>
        <w:ind w:left="360"/>
        <w:rPr>
          <w:b/>
        </w:rPr>
      </w:pPr>
    </w:p>
    <w:p w14:paraId="3A6055ED" w14:textId="5A06681D" w:rsidR="008E0A3C" w:rsidRDefault="008E0A3C" w:rsidP="00775BCB">
      <w:pPr>
        <w:pStyle w:val="ListParagraph"/>
        <w:numPr>
          <w:ilvl w:val="1"/>
          <w:numId w:val="43"/>
        </w:numPr>
      </w:pPr>
      <w:r>
        <w:t xml:space="preserve">The </w:t>
      </w:r>
      <w:r w:rsidRPr="004265A5">
        <w:t xml:space="preserve">Syndicate Manager </w:t>
      </w:r>
      <w:r>
        <w:t>is to be the trainer of the Horse and is entitled, as trainer:</w:t>
      </w:r>
    </w:p>
    <w:p w14:paraId="65605376" w14:textId="637C1CAD" w:rsidR="00775BCB" w:rsidRDefault="00775BCB" w:rsidP="00775BCB">
      <w:pPr>
        <w:pStyle w:val="ListParagraph"/>
        <w:numPr>
          <w:ilvl w:val="2"/>
          <w:numId w:val="43"/>
        </w:numPr>
      </w:pPr>
      <w:r w:rsidRPr="00775BCB">
        <w:t xml:space="preserve">to be paid their usual and customary charges as a trainer and to be reimbursed for all costs and expenses reasonably incurred by them </w:t>
      </w:r>
      <w:r w:rsidR="005D55DF">
        <w:t xml:space="preserve">for, or </w:t>
      </w:r>
      <w:r w:rsidRPr="00775BCB">
        <w:t>in respect of</w:t>
      </w:r>
      <w:r w:rsidR="005D55DF">
        <w:t>,</w:t>
      </w:r>
      <w:r w:rsidRPr="00775BCB">
        <w:t xml:space="preserve"> the Syndicate or the Horse; and</w:t>
      </w:r>
    </w:p>
    <w:p w14:paraId="32067BB4" w14:textId="77777777" w:rsidR="00775BCB" w:rsidRPr="00775BCB" w:rsidRDefault="00775BCB" w:rsidP="00775BCB">
      <w:pPr>
        <w:pStyle w:val="ListParagraph"/>
        <w:numPr>
          <w:ilvl w:val="2"/>
          <w:numId w:val="43"/>
        </w:numPr>
      </w:pPr>
      <w:r w:rsidRPr="00775BCB">
        <w:t>to be paid, on the sale of the Horse, an amount equal to 10% (plus GST) of its improved value, being the difference between the original purchase price and the final sale price of the Horse if, and provided that, the final sale price exceeds the original purchase price.</w:t>
      </w:r>
    </w:p>
    <w:p w14:paraId="42D515B9" w14:textId="6AF4EB47" w:rsidR="00775BCB" w:rsidRDefault="003D7566" w:rsidP="00775BCB">
      <w:pPr>
        <w:pStyle w:val="ListParagraph"/>
        <w:numPr>
          <w:ilvl w:val="1"/>
          <w:numId w:val="43"/>
        </w:numPr>
      </w:pPr>
      <w:r>
        <w:t xml:space="preserve">The Shareholders do not have the right or power take the horse from the Syndicate Manager </w:t>
      </w:r>
      <w:r w:rsidR="005D55DF">
        <w:t xml:space="preserve">and place it with </w:t>
      </w:r>
      <w:r w:rsidR="004B2958">
        <w:t xml:space="preserve">another trainer </w:t>
      </w:r>
      <w:r w:rsidR="00B4573F" w:rsidRPr="00B4573F">
        <w:t xml:space="preserve">for training </w:t>
      </w:r>
      <w:r>
        <w:t xml:space="preserve">nor to </w:t>
      </w:r>
      <w:r w:rsidR="004B2958" w:rsidRPr="004B2958">
        <w:t xml:space="preserve">remove the Syndicate Manager from </w:t>
      </w:r>
      <w:r w:rsidR="00B4573F">
        <w:t xml:space="preserve">the role of </w:t>
      </w:r>
      <w:r w:rsidR="004B2958" w:rsidRPr="004B2958">
        <w:t>Racing Manager of the Horse</w:t>
      </w:r>
      <w:r w:rsidR="004B2958">
        <w:t>.</w:t>
      </w:r>
    </w:p>
    <w:p w14:paraId="726A11F4" w14:textId="2227F99D" w:rsidR="006E7EC4" w:rsidRDefault="006E7EC4" w:rsidP="006E7EC4"/>
    <w:p w14:paraId="729FB07B" w14:textId="77777777" w:rsidR="006E7EC4" w:rsidRDefault="006E7EC4" w:rsidP="006E7EC4"/>
    <w:p w14:paraId="55197262" w14:textId="77777777" w:rsidR="006E7EC4" w:rsidRDefault="006E7EC4" w:rsidP="00CF01F9">
      <w:pPr>
        <w:pStyle w:val="ListParagraph"/>
        <w:ind w:left="360"/>
      </w:pPr>
    </w:p>
    <w:p w14:paraId="1A6B4FE5" w14:textId="62419E08" w:rsidR="0075504C" w:rsidRDefault="0075504C" w:rsidP="000A1008">
      <w:pPr>
        <w:pStyle w:val="ListParagraph"/>
        <w:numPr>
          <w:ilvl w:val="0"/>
          <w:numId w:val="43"/>
        </w:numPr>
        <w:rPr>
          <w:b/>
        </w:rPr>
      </w:pPr>
      <w:r w:rsidRPr="00A25735">
        <w:rPr>
          <w:b/>
        </w:rPr>
        <w:t>Duties and Powers</w:t>
      </w:r>
      <w:r w:rsidR="000F5B40">
        <w:rPr>
          <w:b/>
        </w:rPr>
        <w:t xml:space="preserve"> </w:t>
      </w:r>
    </w:p>
    <w:p w14:paraId="694CECFB" w14:textId="77777777" w:rsidR="00B55908" w:rsidRPr="00A25735" w:rsidRDefault="00B55908" w:rsidP="00B55908">
      <w:pPr>
        <w:pStyle w:val="ListParagraph"/>
        <w:ind w:left="360"/>
        <w:rPr>
          <w:b/>
        </w:rPr>
      </w:pPr>
    </w:p>
    <w:p w14:paraId="21E4CAA0" w14:textId="0DDC6F2F" w:rsidR="00A927A6" w:rsidRDefault="00574DC9" w:rsidP="00025EDE">
      <w:pPr>
        <w:pStyle w:val="ListParagraph"/>
        <w:numPr>
          <w:ilvl w:val="1"/>
          <w:numId w:val="43"/>
        </w:numPr>
      </w:pPr>
      <w:r>
        <w:t xml:space="preserve">The </w:t>
      </w:r>
      <w:r w:rsidR="00820A57">
        <w:t>d</w:t>
      </w:r>
      <w:r w:rsidR="0075504C">
        <w:t xml:space="preserve">uties and powers of the </w:t>
      </w:r>
      <w:r w:rsidR="006C7D1E">
        <w:t>Syndicate Manager</w:t>
      </w:r>
      <w:r w:rsidR="0075504C">
        <w:t xml:space="preserve"> include: </w:t>
      </w:r>
    </w:p>
    <w:p w14:paraId="0936B1A0" w14:textId="77777777" w:rsidR="006D1987" w:rsidRDefault="006D1987" w:rsidP="006D1987">
      <w:pPr>
        <w:pStyle w:val="ListParagraph"/>
        <w:numPr>
          <w:ilvl w:val="2"/>
          <w:numId w:val="43"/>
        </w:numPr>
      </w:pPr>
      <w:r w:rsidRPr="006D1987">
        <w:t xml:space="preserve">Opening and operating a separate bank account for the </w:t>
      </w:r>
      <w:proofErr w:type="gramStart"/>
      <w:r w:rsidRPr="006D1987">
        <w:t>Syndicate;</w:t>
      </w:r>
      <w:proofErr w:type="gramEnd"/>
      <w:r w:rsidRPr="006D1987">
        <w:t xml:space="preserve"> </w:t>
      </w:r>
    </w:p>
    <w:p w14:paraId="59AFACF4" w14:textId="4E46B265" w:rsidR="006D1987" w:rsidRDefault="006D1987" w:rsidP="006D1987">
      <w:pPr>
        <w:pStyle w:val="ListParagraph"/>
        <w:numPr>
          <w:ilvl w:val="2"/>
          <w:numId w:val="43"/>
        </w:numPr>
      </w:pPr>
      <w:r>
        <w:t xml:space="preserve">Holding all monies received from applicants for Shares in trust pending the issue of Shares to them, as required by the </w:t>
      </w:r>
      <w:proofErr w:type="gramStart"/>
      <w:r>
        <w:t>COP;</w:t>
      </w:r>
      <w:proofErr w:type="gramEnd"/>
    </w:p>
    <w:p w14:paraId="7DF19F9E" w14:textId="77777777" w:rsidR="0001155F" w:rsidRDefault="006D1987" w:rsidP="006D1987">
      <w:pPr>
        <w:pStyle w:val="ListParagraph"/>
        <w:numPr>
          <w:ilvl w:val="2"/>
          <w:numId w:val="43"/>
        </w:numPr>
      </w:pPr>
      <w:r>
        <w:t>The administration of the Syndicate (including accounting and financial administration</w:t>
      </w:r>
      <w:r w:rsidR="00855D9A">
        <w:t xml:space="preserve"> and</w:t>
      </w:r>
      <w:r>
        <w:t xml:space="preserve"> management</w:t>
      </w:r>
      <w:r w:rsidR="00855D9A">
        <w:t>,</w:t>
      </w:r>
      <w:r>
        <w:t xml:space="preserve"> </w:t>
      </w:r>
      <w:r w:rsidR="00F549A7">
        <w:t xml:space="preserve">and </w:t>
      </w:r>
      <w:r w:rsidR="00F549A7" w:rsidRPr="00F549A7">
        <w:t>ensuring that complete and proper records of the activities and affairs of the Syndicate are kept</w:t>
      </w:r>
      <w:r>
        <w:t xml:space="preserve">) </w:t>
      </w:r>
      <w:r w:rsidR="00855D9A" w:rsidRPr="00855D9A">
        <w:t xml:space="preserve">and reporting to Shareholders </w:t>
      </w:r>
      <w:r w:rsidR="0001155F">
        <w:t xml:space="preserve">regularly on the financial position of the </w:t>
      </w:r>
      <w:proofErr w:type="gramStart"/>
      <w:r w:rsidR="0001155F">
        <w:t>Syndicate;</w:t>
      </w:r>
      <w:proofErr w:type="gramEnd"/>
    </w:p>
    <w:p w14:paraId="438AF35E" w14:textId="7459934B" w:rsidR="006D1987" w:rsidRDefault="00E302FB" w:rsidP="006D1987">
      <w:pPr>
        <w:pStyle w:val="ListParagraph"/>
        <w:numPr>
          <w:ilvl w:val="2"/>
          <w:numId w:val="43"/>
        </w:numPr>
      </w:pPr>
      <w:r>
        <w:t>T</w:t>
      </w:r>
      <w:r w:rsidR="006D1987">
        <w:t xml:space="preserve">he management of the Horse with regard to its general care, racing, and </w:t>
      </w:r>
      <w:proofErr w:type="gramStart"/>
      <w:r w:rsidR="006D1987">
        <w:t>training;</w:t>
      </w:r>
      <w:proofErr w:type="gramEnd"/>
    </w:p>
    <w:p w14:paraId="44A7381D" w14:textId="43176FB0" w:rsidR="006D1987" w:rsidRDefault="00E302FB" w:rsidP="006D1987">
      <w:pPr>
        <w:pStyle w:val="ListParagraph"/>
        <w:numPr>
          <w:ilvl w:val="2"/>
          <w:numId w:val="43"/>
        </w:numPr>
      </w:pPr>
      <w:r>
        <w:t>M</w:t>
      </w:r>
      <w:r w:rsidR="006D1987">
        <w:t>eet</w:t>
      </w:r>
      <w:r>
        <w:t>ing</w:t>
      </w:r>
      <w:r w:rsidR="00734CEA">
        <w:t>,</w:t>
      </w:r>
      <w:r w:rsidR="006D1987">
        <w:t xml:space="preserve"> on behalf of the Syndicate, </w:t>
      </w:r>
      <w:r>
        <w:t xml:space="preserve">all </w:t>
      </w:r>
      <w:r w:rsidR="006D1987">
        <w:t>fees</w:t>
      </w:r>
      <w:r w:rsidR="00734CEA">
        <w:t>,</w:t>
      </w:r>
      <w:r w:rsidR="006D1987">
        <w:t xml:space="preserve"> costs </w:t>
      </w:r>
      <w:r w:rsidR="00734CEA">
        <w:t xml:space="preserve">and expenses properly incurred in respect of </w:t>
      </w:r>
      <w:r w:rsidR="00891E32">
        <w:t xml:space="preserve">the Syndicate and the Horse </w:t>
      </w:r>
      <w:r w:rsidR="00DE6B7A">
        <w:t xml:space="preserve">including </w:t>
      </w:r>
      <w:r w:rsidR="006D1987">
        <w:t xml:space="preserve">breaking in, pre-training, training, agistment, veterinary </w:t>
      </w:r>
      <w:r w:rsidR="00986CFB">
        <w:t xml:space="preserve">and other </w:t>
      </w:r>
      <w:r w:rsidR="006D1987">
        <w:t xml:space="preserve">care, shoeing, insurance, gear, nominations, acceptances, track </w:t>
      </w:r>
      <w:r w:rsidR="00DE6B7A">
        <w:t>fees</w:t>
      </w:r>
      <w:r w:rsidR="006D1987">
        <w:t>, jockey’s</w:t>
      </w:r>
      <w:r w:rsidR="00DE6B7A">
        <w:t xml:space="preserve"> fees</w:t>
      </w:r>
      <w:r w:rsidR="006D1987">
        <w:t xml:space="preserve">, transport, management, accounting, </w:t>
      </w:r>
      <w:r w:rsidR="00986CFB">
        <w:t xml:space="preserve">and </w:t>
      </w:r>
      <w:r w:rsidR="006D1987">
        <w:t>record-keeping;</w:t>
      </w:r>
    </w:p>
    <w:p w14:paraId="5E2077A4" w14:textId="0DD4A5D5" w:rsidR="006D1987" w:rsidRDefault="006D1987" w:rsidP="006D1987">
      <w:pPr>
        <w:pStyle w:val="ListParagraph"/>
        <w:numPr>
          <w:ilvl w:val="2"/>
          <w:numId w:val="43"/>
        </w:numPr>
      </w:pPr>
      <w:r>
        <w:t xml:space="preserve">The sole right to negotiate and complete the sale of the Horse </w:t>
      </w:r>
      <w:r w:rsidR="00674CBD">
        <w:t xml:space="preserve">on behalf of the </w:t>
      </w:r>
      <w:proofErr w:type="gramStart"/>
      <w:r>
        <w:t>Syndicate;</w:t>
      </w:r>
      <w:proofErr w:type="gramEnd"/>
    </w:p>
    <w:p w14:paraId="1E9AB6E1" w14:textId="2B59FCA3" w:rsidR="006D1987" w:rsidRDefault="006D1987" w:rsidP="006D1987">
      <w:pPr>
        <w:pStyle w:val="ListParagraph"/>
        <w:numPr>
          <w:ilvl w:val="2"/>
          <w:numId w:val="43"/>
        </w:numPr>
      </w:pPr>
      <w:r>
        <w:t xml:space="preserve">Implementing decisions </w:t>
      </w:r>
      <w:r w:rsidR="008C5912">
        <w:t xml:space="preserve">regarding the Horse or the Syndicate </w:t>
      </w:r>
      <w:r w:rsidR="00EB0E93">
        <w:t xml:space="preserve">validly made by </w:t>
      </w:r>
      <w:r>
        <w:t xml:space="preserve">Shareholders </w:t>
      </w:r>
      <w:r w:rsidR="008C5912">
        <w:t xml:space="preserve">under or </w:t>
      </w:r>
      <w:r>
        <w:t xml:space="preserve">in accordance with this </w:t>
      </w:r>
      <w:proofErr w:type="gramStart"/>
      <w:r>
        <w:t>Agreement;</w:t>
      </w:r>
      <w:proofErr w:type="gramEnd"/>
    </w:p>
    <w:p w14:paraId="3066A996" w14:textId="6DDFC208" w:rsidR="006D1987" w:rsidRDefault="006D1987" w:rsidP="006D1987">
      <w:pPr>
        <w:pStyle w:val="ListParagraph"/>
        <w:numPr>
          <w:ilvl w:val="2"/>
          <w:numId w:val="43"/>
        </w:numPr>
      </w:pPr>
      <w:r>
        <w:t>Liaising with Shareholders in all matters concerning the wellbeing, training and racing of the Horse and maintaining</w:t>
      </w:r>
      <w:r w:rsidR="003D62F7">
        <w:t>,</w:t>
      </w:r>
      <w:r>
        <w:t xml:space="preserve"> </w:t>
      </w:r>
      <w:r w:rsidR="006F46A7" w:rsidRPr="006F46A7">
        <w:t>for that purpose</w:t>
      </w:r>
      <w:r w:rsidR="003D62F7">
        <w:t>,</w:t>
      </w:r>
      <w:r w:rsidR="006F46A7" w:rsidRPr="006F46A7">
        <w:t xml:space="preserve"> </w:t>
      </w:r>
      <w:r>
        <w:t>an up</w:t>
      </w:r>
      <w:r w:rsidR="00401C25">
        <w:t>-</w:t>
      </w:r>
      <w:r>
        <w:t>to</w:t>
      </w:r>
      <w:r w:rsidR="00401C25">
        <w:t>-</w:t>
      </w:r>
      <w:r>
        <w:t xml:space="preserve">date communication service to inform Shareholders of the details of any </w:t>
      </w:r>
      <w:proofErr w:type="spellStart"/>
      <w:r>
        <w:t>jumpout</w:t>
      </w:r>
      <w:proofErr w:type="spellEnd"/>
      <w:r>
        <w:t>, trial or race that the Horse is to participate in and its performance in the same;</w:t>
      </w:r>
    </w:p>
    <w:p w14:paraId="4D4F1CF5" w14:textId="0E9E3999" w:rsidR="00401C25" w:rsidRDefault="00401C25" w:rsidP="006D1987">
      <w:pPr>
        <w:pStyle w:val="ListParagraph"/>
        <w:numPr>
          <w:ilvl w:val="2"/>
          <w:numId w:val="43"/>
        </w:numPr>
      </w:pPr>
      <w:r>
        <w:t>Organising any meetings and/or votes of Shareholders required under this Agreement</w:t>
      </w:r>
      <w:r w:rsidR="006F46A7">
        <w:t xml:space="preserve">; and </w:t>
      </w:r>
    </w:p>
    <w:p w14:paraId="4887032C" w14:textId="3D8350A0" w:rsidR="00025EDE" w:rsidRDefault="006D1987" w:rsidP="00E83198">
      <w:pPr>
        <w:pStyle w:val="ListParagraph"/>
        <w:numPr>
          <w:ilvl w:val="2"/>
          <w:numId w:val="43"/>
        </w:numPr>
      </w:pPr>
      <w:r>
        <w:t>Maintaining a register of Shareholders that contains the names and addresses of all the Shareholders and the number of Shares held by each of them.</w:t>
      </w:r>
    </w:p>
    <w:p w14:paraId="52EB7B50" w14:textId="6150D838" w:rsidR="0075504C" w:rsidRDefault="0075504C" w:rsidP="006D1987">
      <w:pPr>
        <w:pStyle w:val="ListParagraph"/>
        <w:numPr>
          <w:ilvl w:val="1"/>
          <w:numId w:val="43"/>
        </w:numPr>
      </w:pPr>
      <w:r>
        <w:t xml:space="preserve">The </w:t>
      </w:r>
      <w:r w:rsidR="006C7D1E">
        <w:t>Syndicate Manager</w:t>
      </w:r>
      <w:r>
        <w:t xml:space="preserve"> may delegate any of </w:t>
      </w:r>
      <w:r w:rsidR="00A95F1B">
        <w:t xml:space="preserve">their </w:t>
      </w:r>
      <w:r>
        <w:t xml:space="preserve">powers and duties to any person but will remain responsible for the performance of </w:t>
      </w:r>
      <w:r w:rsidR="00BB00C1">
        <w:t>any such delegated power or duty</w:t>
      </w:r>
      <w:r>
        <w:t xml:space="preserve">. </w:t>
      </w:r>
    </w:p>
    <w:p w14:paraId="7549B426" w14:textId="77777777" w:rsidR="00154958" w:rsidRDefault="00686CFD" w:rsidP="006D1987">
      <w:pPr>
        <w:pStyle w:val="ListParagraph"/>
        <w:numPr>
          <w:ilvl w:val="1"/>
          <w:numId w:val="43"/>
        </w:numPr>
      </w:pPr>
      <w:r w:rsidRPr="00686CFD">
        <w:t xml:space="preserve">The Syndicate Manager must, in conducting the affairs of the Syndicate, act in good faith in what they believe to be the best interests of the Shareholders. </w:t>
      </w:r>
    </w:p>
    <w:p w14:paraId="4016A7B3" w14:textId="04E40BD5" w:rsidR="00686CFD" w:rsidRDefault="00686CFD" w:rsidP="006D1987">
      <w:pPr>
        <w:pStyle w:val="ListParagraph"/>
        <w:numPr>
          <w:ilvl w:val="1"/>
          <w:numId w:val="43"/>
        </w:numPr>
      </w:pPr>
      <w:r w:rsidRPr="00686CFD">
        <w:t xml:space="preserve">The Syndicate Manager will not be liable for a loss incurred by the Syndicate other than losses resulting from </w:t>
      </w:r>
      <w:r w:rsidR="00154958">
        <w:t xml:space="preserve">the </w:t>
      </w:r>
      <w:r w:rsidRPr="00686CFD">
        <w:t>Syndicate Manager’s dishonesty or a deliberate breach of th</w:t>
      </w:r>
      <w:r w:rsidR="00727A03">
        <w:t>e</w:t>
      </w:r>
      <w:r w:rsidRPr="00686CFD">
        <w:t xml:space="preserve"> Syndicate Agreement by the Syndicate Manager.</w:t>
      </w:r>
    </w:p>
    <w:p w14:paraId="5D1CAF65" w14:textId="77777777" w:rsidR="00B55908" w:rsidRDefault="00B55908" w:rsidP="00B55908">
      <w:pPr>
        <w:pStyle w:val="ListParagraph"/>
      </w:pPr>
    </w:p>
    <w:p w14:paraId="0F9F3CFF" w14:textId="772837A6" w:rsidR="0075504C" w:rsidRDefault="0075231F" w:rsidP="000A1008">
      <w:pPr>
        <w:pStyle w:val="ListParagraph"/>
        <w:numPr>
          <w:ilvl w:val="0"/>
          <w:numId w:val="43"/>
        </w:numPr>
        <w:contextualSpacing w:val="0"/>
        <w:rPr>
          <w:b/>
        </w:rPr>
      </w:pPr>
      <w:r>
        <w:rPr>
          <w:b/>
        </w:rPr>
        <w:t>Decisions</w:t>
      </w:r>
      <w:r w:rsidR="00727A03">
        <w:rPr>
          <w:b/>
        </w:rPr>
        <w:t xml:space="preserve"> regarding the Horse or the Syndicate</w:t>
      </w:r>
      <w:r>
        <w:rPr>
          <w:b/>
        </w:rPr>
        <w:t>.</w:t>
      </w:r>
    </w:p>
    <w:p w14:paraId="036CCF89" w14:textId="1C7FAD49" w:rsidR="0075231F" w:rsidRPr="00FA525C" w:rsidRDefault="001818CF" w:rsidP="000A1008">
      <w:pPr>
        <w:pStyle w:val="ListParagraph"/>
        <w:numPr>
          <w:ilvl w:val="1"/>
          <w:numId w:val="43"/>
        </w:numPr>
        <w:contextualSpacing w:val="0"/>
      </w:pPr>
      <w:r>
        <w:rPr>
          <w:rFonts w:eastAsia="Times New Roman"/>
        </w:rPr>
        <w:t xml:space="preserve">Subject to </w:t>
      </w:r>
      <w:r w:rsidRPr="001818CF">
        <w:rPr>
          <w:rFonts w:eastAsia="Times New Roman"/>
        </w:rPr>
        <w:t>paragraph (</w:t>
      </w:r>
      <w:r>
        <w:rPr>
          <w:rFonts w:eastAsia="Times New Roman"/>
        </w:rPr>
        <w:t>b</w:t>
      </w:r>
      <w:r w:rsidRPr="001818CF">
        <w:rPr>
          <w:rFonts w:eastAsia="Times New Roman"/>
        </w:rPr>
        <w:t>) of this clause</w:t>
      </w:r>
      <w:r>
        <w:rPr>
          <w:rFonts w:eastAsia="Times New Roman"/>
        </w:rPr>
        <w:t>, a</w:t>
      </w:r>
      <w:r w:rsidR="0075231F" w:rsidRPr="00FA525C">
        <w:rPr>
          <w:rFonts w:eastAsia="Times New Roman"/>
        </w:rPr>
        <w:t xml:space="preserve">ll decisions regarding the day-to-day care and well-being of the </w:t>
      </w:r>
      <w:r w:rsidR="0060276C">
        <w:rPr>
          <w:rFonts w:eastAsia="Times New Roman"/>
        </w:rPr>
        <w:t>Horse</w:t>
      </w:r>
      <w:r w:rsidR="0075231F" w:rsidRPr="00FA525C">
        <w:rPr>
          <w:rFonts w:eastAsia="Times New Roman"/>
        </w:rPr>
        <w:t xml:space="preserve"> and </w:t>
      </w:r>
      <w:r w:rsidR="005F793B">
        <w:rPr>
          <w:rFonts w:eastAsia="Times New Roman"/>
        </w:rPr>
        <w:t>its</w:t>
      </w:r>
      <w:r w:rsidR="00C468A5">
        <w:rPr>
          <w:rFonts w:eastAsia="Times New Roman"/>
        </w:rPr>
        <w:t xml:space="preserve"> </w:t>
      </w:r>
      <w:r w:rsidR="0075231F" w:rsidRPr="00FA525C">
        <w:rPr>
          <w:rFonts w:eastAsia="Times New Roman"/>
        </w:rPr>
        <w:t>training and racing program (including when and where</w:t>
      </w:r>
      <w:r w:rsidR="00D907DE">
        <w:rPr>
          <w:rFonts w:eastAsia="Times New Roman"/>
        </w:rPr>
        <w:t xml:space="preserve"> </w:t>
      </w:r>
      <w:r w:rsidR="0060276C">
        <w:rPr>
          <w:rFonts w:eastAsia="Times New Roman"/>
        </w:rPr>
        <w:t>the H</w:t>
      </w:r>
      <w:r w:rsidR="00D907DE">
        <w:rPr>
          <w:rFonts w:eastAsia="Times New Roman"/>
        </w:rPr>
        <w:t xml:space="preserve">orse </w:t>
      </w:r>
      <w:r w:rsidR="0075231F" w:rsidRPr="00FA525C">
        <w:rPr>
          <w:rFonts w:eastAsia="Times New Roman"/>
        </w:rPr>
        <w:t xml:space="preserve"> will race, and when and where it will spell) will be made by the Syndicat</w:t>
      </w:r>
      <w:r w:rsidR="00C11CBE">
        <w:rPr>
          <w:rFonts w:eastAsia="Times New Roman"/>
        </w:rPr>
        <w:t>e</w:t>
      </w:r>
      <w:r w:rsidR="0075231F" w:rsidRPr="00FA525C">
        <w:rPr>
          <w:rFonts w:eastAsia="Times New Roman"/>
        </w:rPr>
        <w:t xml:space="preserve"> </w:t>
      </w:r>
      <w:r w:rsidR="00C11CBE">
        <w:rPr>
          <w:rFonts w:eastAsia="Times New Roman"/>
        </w:rPr>
        <w:t xml:space="preserve">Manager </w:t>
      </w:r>
      <w:r w:rsidR="0075231F" w:rsidRPr="00FA525C">
        <w:rPr>
          <w:rFonts w:eastAsia="Times New Roman"/>
        </w:rPr>
        <w:t xml:space="preserve">in </w:t>
      </w:r>
      <w:r w:rsidR="00331397">
        <w:rPr>
          <w:rFonts w:eastAsia="Times New Roman"/>
        </w:rPr>
        <w:t xml:space="preserve">what they believe to be </w:t>
      </w:r>
      <w:r w:rsidR="0075231F" w:rsidRPr="00FA525C">
        <w:rPr>
          <w:rFonts w:eastAsia="Times New Roman"/>
        </w:rPr>
        <w:t xml:space="preserve">the best interests of the </w:t>
      </w:r>
      <w:r w:rsidR="0040086E">
        <w:rPr>
          <w:rFonts w:eastAsia="Times New Roman"/>
        </w:rPr>
        <w:t>H</w:t>
      </w:r>
      <w:r w:rsidR="0075231F" w:rsidRPr="00FA525C">
        <w:rPr>
          <w:rFonts w:eastAsia="Times New Roman"/>
        </w:rPr>
        <w:t>orse and its well-being.</w:t>
      </w:r>
    </w:p>
    <w:p w14:paraId="6C34CC3B" w14:textId="44AD5DF0" w:rsidR="0075231F" w:rsidRPr="00FA525C" w:rsidRDefault="00812F34" w:rsidP="000A1008">
      <w:pPr>
        <w:pStyle w:val="ListParagraph"/>
        <w:numPr>
          <w:ilvl w:val="1"/>
          <w:numId w:val="43"/>
        </w:numPr>
        <w:contextualSpacing w:val="0"/>
      </w:pPr>
      <w:r>
        <w:rPr>
          <w:rFonts w:eastAsia="Times New Roman"/>
        </w:rPr>
        <w:t>A</w:t>
      </w:r>
      <w:r w:rsidRPr="00FA525C">
        <w:rPr>
          <w:rFonts w:eastAsia="Times New Roman"/>
        </w:rPr>
        <w:t xml:space="preserve"> decision</w:t>
      </w:r>
      <w:r w:rsidR="0075231F" w:rsidRPr="00FA525C">
        <w:rPr>
          <w:rFonts w:eastAsia="Times New Roman"/>
        </w:rPr>
        <w:t xml:space="preserve"> on whether </w:t>
      </w:r>
      <w:r w:rsidR="0040086E">
        <w:rPr>
          <w:rFonts w:eastAsia="Times New Roman"/>
        </w:rPr>
        <w:t>the H</w:t>
      </w:r>
      <w:r w:rsidR="0075231F" w:rsidRPr="00FA525C">
        <w:rPr>
          <w:rFonts w:eastAsia="Times New Roman"/>
        </w:rPr>
        <w:t>orse should:</w:t>
      </w:r>
    </w:p>
    <w:p w14:paraId="66D97682" w14:textId="0631160E" w:rsidR="0075231F" w:rsidRPr="00FA525C" w:rsidRDefault="0075231F" w:rsidP="000A1008">
      <w:pPr>
        <w:pStyle w:val="ListParagraph"/>
        <w:numPr>
          <w:ilvl w:val="2"/>
          <w:numId w:val="43"/>
        </w:numPr>
        <w:contextualSpacing w:val="0"/>
      </w:pPr>
      <w:r w:rsidRPr="00FA525C">
        <w:rPr>
          <w:rFonts w:eastAsia="Times New Roman"/>
        </w:rPr>
        <w:lastRenderedPageBreak/>
        <w:t xml:space="preserve">race in another country will be made by a simple majority vote of the </w:t>
      </w:r>
      <w:r w:rsidR="00106EF5">
        <w:rPr>
          <w:rFonts w:eastAsia="Times New Roman"/>
        </w:rPr>
        <w:t>S</w:t>
      </w:r>
      <w:r w:rsidRPr="00FA525C">
        <w:rPr>
          <w:rFonts w:eastAsia="Times New Roman"/>
        </w:rPr>
        <w:t>hareholders; or</w:t>
      </w:r>
    </w:p>
    <w:p w14:paraId="6480A2D6" w14:textId="2598A484" w:rsidR="00D22FC2" w:rsidRPr="007407F5" w:rsidRDefault="0075231F" w:rsidP="000A1008">
      <w:pPr>
        <w:pStyle w:val="ListParagraph"/>
        <w:numPr>
          <w:ilvl w:val="2"/>
          <w:numId w:val="43"/>
        </w:numPr>
        <w:contextualSpacing w:val="0"/>
      </w:pPr>
      <w:r w:rsidRPr="00FA525C">
        <w:rPr>
          <w:rFonts w:eastAsia="Times New Roman"/>
        </w:rPr>
        <w:t xml:space="preserve">be </w:t>
      </w:r>
      <w:r w:rsidR="009E2499">
        <w:rPr>
          <w:rFonts w:eastAsia="Times New Roman"/>
        </w:rPr>
        <w:t xml:space="preserve">retired and/or </w:t>
      </w:r>
      <w:r w:rsidRPr="00FA525C">
        <w:rPr>
          <w:rFonts w:eastAsia="Times New Roman"/>
        </w:rPr>
        <w:t>sold</w:t>
      </w:r>
      <w:r w:rsidR="0018429F">
        <w:rPr>
          <w:rFonts w:eastAsia="Times New Roman"/>
        </w:rPr>
        <w:t xml:space="preserve"> </w:t>
      </w:r>
      <w:r w:rsidRPr="00FA525C">
        <w:rPr>
          <w:rFonts w:eastAsia="Times New Roman"/>
        </w:rPr>
        <w:t xml:space="preserve">will be made by a </w:t>
      </w:r>
      <w:r w:rsidR="00964DD8">
        <w:rPr>
          <w:rFonts w:eastAsia="Times New Roman"/>
        </w:rPr>
        <w:t xml:space="preserve">75% </w:t>
      </w:r>
      <w:r w:rsidRPr="00FA525C">
        <w:rPr>
          <w:rFonts w:eastAsia="Times New Roman"/>
        </w:rPr>
        <w:t xml:space="preserve">majority vote of </w:t>
      </w:r>
      <w:r w:rsidR="00D22FC2">
        <w:rPr>
          <w:rFonts w:eastAsia="Times New Roman"/>
        </w:rPr>
        <w:t xml:space="preserve">the </w:t>
      </w:r>
      <w:r w:rsidR="00D0329B">
        <w:rPr>
          <w:rFonts w:eastAsia="Times New Roman"/>
        </w:rPr>
        <w:t>S</w:t>
      </w:r>
      <w:r w:rsidRPr="00FA525C">
        <w:rPr>
          <w:rFonts w:eastAsia="Times New Roman"/>
        </w:rPr>
        <w:t>hareholders</w:t>
      </w:r>
      <w:r w:rsidR="00D22FC2">
        <w:rPr>
          <w:rFonts w:eastAsia="Times New Roman"/>
        </w:rPr>
        <w:t>,</w:t>
      </w:r>
    </w:p>
    <w:p w14:paraId="26A90D96" w14:textId="540714E1" w:rsidR="00FA525C" w:rsidRDefault="00FA525C" w:rsidP="00CF01F9">
      <w:pPr>
        <w:pStyle w:val="ListParagraph"/>
        <w:ind w:left="360"/>
        <w:contextualSpacing w:val="0"/>
        <w:rPr>
          <w:rFonts w:eastAsia="Times New Roman"/>
        </w:rPr>
      </w:pPr>
      <w:r w:rsidRPr="007407F5">
        <w:rPr>
          <w:rFonts w:eastAsia="Times New Roman"/>
        </w:rPr>
        <w:t xml:space="preserve">after </w:t>
      </w:r>
      <w:proofErr w:type="gramStart"/>
      <w:r w:rsidRPr="007407F5">
        <w:rPr>
          <w:rFonts w:eastAsia="Times New Roman"/>
        </w:rPr>
        <w:t>taking into account</w:t>
      </w:r>
      <w:proofErr w:type="gramEnd"/>
      <w:r w:rsidRPr="007407F5">
        <w:rPr>
          <w:rFonts w:eastAsia="Times New Roman"/>
        </w:rPr>
        <w:t xml:space="preserve"> the advice and recommendations of the Syndicat</w:t>
      </w:r>
      <w:r w:rsidR="00C11CBE" w:rsidRPr="007407F5">
        <w:rPr>
          <w:rFonts w:eastAsia="Times New Roman"/>
        </w:rPr>
        <w:t>e Manager</w:t>
      </w:r>
      <w:r w:rsidR="00021AB8">
        <w:rPr>
          <w:rFonts w:eastAsia="Times New Roman"/>
        </w:rPr>
        <w:t>.</w:t>
      </w:r>
    </w:p>
    <w:p w14:paraId="46B459D9" w14:textId="478B625F" w:rsidR="00DD22B5" w:rsidRPr="00F72C1B" w:rsidRDefault="00DD22B5" w:rsidP="000A1008">
      <w:pPr>
        <w:pStyle w:val="ListParagraph"/>
        <w:numPr>
          <w:ilvl w:val="1"/>
          <w:numId w:val="43"/>
        </w:numPr>
        <w:contextualSpacing w:val="0"/>
      </w:pPr>
      <w:r w:rsidRPr="00FA525C">
        <w:rPr>
          <w:rFonts w:eastAsia="Times New Roman"/>
        </w:rPr>
        <w:t xml:space="preserve">If Shareholders holding Shares that carry at least 20% of the votes able to be cast request the </w:t>
      </w:r>
      <w:r>
        <w:rPr>
          <w:rFonts w:eastAsia="Times New Roman"/>
        </w:rPr>
        <w:t>Syndicate Manager</w:t>
      </w:r>
      <w:r w:rsidRPr="00FA525C">
        <w:rPr>
          <w:rFonts w:eastAsia="Times New Roman"/>
        </w:rPr>
        <w:t xml:space="preserve">, in writing, to hold a vote on whether to retire and/or sell the </w:t>
      </w:r>
      <w:r w:rsidR="00EC189A">
        <w:rPr>
          <w:rFonts w:eastAsia="Times New Roman"/>
        </w:rPr>
        <w:t>H</w:t>
      </w:r>
      <w:r w:rsidRPr="00FA525C">
        <w:rPr>
          <w:rFonts w:eastAsia="Times New Roman"/>
        </w:rPr>
        <w:t xml:space="preserve">orse, the </w:t>
      </w:r>
      <w:r>
        <w:rPr>
          <w:rFonts w:eastAsia="Times New Roman"/>
        </w:rPr>
        <w:t xml:space="preserve">Syndicate Manager </w:t>
      </w:r>
      <w:r w:rsidRPr="00FA525C">
        <w:rPr>
          <w:rFonts w:eastAsia="Times New Roman"/>
        </w:rPr>
        <w:t>must organise a vote by Shareholders</w:t>
      </w:r>
      <w:r w:rsidR="00383EAE">
        <w:rPr>
          <w:rFonts w:eastAsia="Times New Roman"/>
        </w:rPr>
        <w:t xml:space="preserve"> </w:t>
      </w:r>
      <w:r w:rsidRPr="00FA525C">
        <w:rPr>
          <w:rFonts w:eastAsia="Times New Roman"/>
        </w:rPr>
        <w:t xml:space="preserve">on the proposal as soon as is reasonably practicable. The </w:t>
      </w:r>
      <w:r w:rsidR="004D73FC">
        <w:rPr>
          <w:rFonts w:eastAsia="Times New Roman"/>
        </w:rPr>
        <w:t xml:space="preserve">proposal </w:t>
      </w:r>
      <w:r w:rsidR="004D73FC" w:rsidRPr="00FA525C">
        <w:rPr>
          <w:rFonts w:eastAsia="Times New Roman"/>
        </w:rPr>
        <w:t>will</w:t>
      </w:r>
      <w:r w:rsidRPr="00FA525C">
        <w:rPr>
          <w:rFonts w:eastAsia="Times New Roman"/>
        </w:rPr>
        <w:t xml:space="preserve"> be passed</w:t>
      </w:r>
      <w:r>
        <w:rPr>
          <w:rFonts w:eastAsia="Times New Roman"/>
        </w:rPr>
        <w:t xml:space="preserve"> and be binding on the Syndicate Manager if a </w:t>
      </w:r>
      <w:r w:rsidR="00382636">
        <w:rPr>
          <w:rFonts w:eastAsia="Times New Roman"/>
        </w:rPr>
        <w:t xml:space="preserve">75% </w:t>
      </w:r>
      <w:r>
        <w:rPr>
          <w:rFonts w:eastAsia="Times New Roman"/>
        </w:rPr>
        <w:t xml:space="preserve">majority of </w:t>
      </w:r>
      <w:r w:rsidR="00EC3A22">
        <w:rPr>
          <w:rFonts w:eastAsia="Times New Roman"/>
        </w:rPr>
        <w:t xml:space="preserve">the </w:t>
      </w:r>
      <w:r>
        <w:rPr>
          <w:rFonts w:eastAsia="Times New Roman"/>
        </w:rPr>
        <w:t>votes</w:t>
      </w:r>
      <w:r w:rsidR="00383EAE">
        <w:rPr>
          <w:rFonts w:eastAsia="Times New Roman"/>
        </w:rPr>
        <w:t xml:space="preserve"> </w:t>
      </w:r>
      <w:r w:rsidR="00EC3A22">
        <w:rPr>
          <w:rFonts w:eastAsia="Times New Roman"/>
        </w:rPr>
        <w:t xml:space="preserve">cast are in favour </w:t>
      </w:r>
      <w:r w:rsidR="00383EAE">
        <w:rPr>
          <w:rFonts w:eastAsia="Times New Roman"/>
        </w:rPr>
        <w:t>o</w:t>
      </w:r>
      <w:r w:rsidR="00EC3A22">
        <w:rPr>
          <w:rFonts w:eastAsia="Times New Roman"/>
        </w:rPr>
        <w:t>f</w:t>
      </w:r>
      <w:r w:rsidR="00383EAE">
        <w:rPr>
          <w:rFonts w:eastAsia="Times New Roman"/>
        </w:rPr>
        <w:t xml:space="preserve"> it.</w:t>
      </w:r>
      <w:r w:rsidR="00EC3A22">
        <w:rPr>
          <w:rFonts w:eastAsia="Times New Roman"/>
        </w:rPr>
        <w:t xml:space="preserve"> </w:t>
      </w:r>
    </w:p>
    <w:p w14:paraId="4949A0B1" w14:textId="6A8E1D8F" w:rsidR="00F72C1B" w:rsidRPr="007407F5" w:rsidRDefault="00F72C1B" w:rsidP="000A1008">
      <w:pPr>
        <w:pStyle w:val="ListParagraph"/>
        <w:numPr>
          <w:ilvl w:val="1"/>
          <w:numId w:val="43"/>
        </w:numPr>
        <w:contextualSpacing w:val="0"/>
      </w:pPr>
      <w:r w:rsidRPr="00F72C1B">
        <w:t xml:space="preserve">If a vote on whether or not the </w:t>
      </w:r>
      <w:r>
        <w:t>H</w:t>
      </w:r>
      <w:r w:rsidRPr="00F72C1B">
        <w:t>orse should be retired and</w:t>
      </w:r>
      <w:r w:rsidR="009D4EAF">
        <w:t>/</w:t>
      </w:r>
      <w:r w:rsidRPr="00F72C1B">
        <w:t xml:space="preserve">or sold is not passed but a significant number of </w:t>
      </w:r>
      <w:r w:rsidR="009D4EAF">
        <w:t>S</w:t>
      </w:r>
      <w:r w:rsidRPr="00F72C1B">
        <w:t>hareholders voted in favour of retirement and</w:t>
      </w:r>
      <w:r w:rsidR="009D4EAF">
        <w:t>/</w:t>
      </w:r>
      <w:r w:rsidRPr="00F72C1B">
        <w:t xml:space="preserve">or sale, the </w:t>
      </w:r>
      <w:r w:rsidR="009D4EAF">
        <w:t>S</w:t>
      </w:r>
      <w:r w:rsidRPr="00F72C1B">
        <w:t xml:space="preserve">yndicate </w:t>
      </w:r>
      <w:r w:rsidR="009D4EAF">
        <w:t>M</w:t>
      </w:r>
      <w:r w:rsidRPr="00F72C1B">
        <w:t>anager may</w:t>
      </w:r>
      <w:r w:rsidR="00FD0AB7">
        <w:t>,</w:t>
      </w:r>
      <w:r w:rsidRPr="00F72C1B">
        <w:t xml:space="preserve"> </w:t>
      </w:r>
      <w:r w:rsidR="00FD0AB7">
        <w:t xml:space="preserve">in their discretion, </w:t>
      </w:r>
      <w:r w:rsidR="009D4EAF">
        <w:t xml:space="preserve">elect </w:t>
      </w:r>
      <w:r w:rsidR="00FD0AB7">
        <w:t xml:space="preserve">to </w:t>
      </w:r>
      <w:r w:rsidRPr="00F72C1B">
        <w:t xml:space="preserve">terminate the </w:t>
      </w:r>
      <w:r w:rsidR="00FD0AB7">
        <w:t>S</w:t>
      </w:r>
      <w:r w:rsidRPr="00F72C1B">
        <w:t xml:space="preserve">yndicate by notice to the </w:t>
      </w:r>
      <w:r w:rsidR="00FD0AB7">
        <w:t>S</w:t>
      </w:r>
      <w:r w:rsidRPr="00F72C1B">
        <w:t>hareholders if</w:t>
      </w:r>
      <w:r w:rsidR="00447FA7">
        <w:t>,</w:t>
      </w:r>
      <w:r w:rsidRPr="00F72C1B">
        <w:t xml:space="preserve"> in </w:t>
      </w:r>
      <w:r w:rsidR="00FD0AB7">
        <w:t xml:space="preserve">their </w:t>
      </w:r>
      <w:r w:rsidRPr="00F72C1B">
        <w:t>view</w:t>
      </w:r>
      <w:r w:rsidR="00447FA7">
        <w:t>,</w:t>
      </w:r>
      <w:r w:rsidRPr="00F72C1B">
        <w:t xml:space="preserve"> the </w:t>
      </w:r>
      <w:r w:rsidR="00FD0AB7">
        <w:t>S</w:t>
      </w:r>
      <w:r w:rsidRPr="00F72C1B">
        <w:t xml:space="preserve">yndicate is no longer viable or it is in the best interest of </w:t>
      </w:r>
      <w:r w:rsidR="00FD0AB7">
        <w:t>S</w:t>
      </w:r>
      <w:r w:rsidRPr="00F72C1B">
        <w:t xml:space="preserve">hareholders </w:t>
      </w:r>
      <w:r w:rsidR="00FD0AB7">
        <w:t xml:space="preserve">for </w:t>
      </w:r>
      <w:r w:rsidRPr="00F72C1B">
        <w:t xml:space="preserve">the horse </w:t>
      </w:r>
      <w:r w:rsidR="00FD0AB7">
        <w:t xml:space="preserve">to </w:t>
      </w:r>
      <w:r w:rsidRPr="00F72C1B">
        <w:t xml:space="preserve">be sold, in which case </w:t>
      </w:r>
      <w:r w:rsidR="008275DC">
        <w:t xml:space="preserve">clause </w:t>
      </w:r>
      <w:r w:rsidR="00B55908" w:rsidRPr="00F733E7">
        <w:t>1</w:t>
      </w:r>
      <w:r w:rsidR="00A45625">
        <w:t>7</w:t>
      </w:r>
      <w:r w:rsidR="00B55908">
        <w:t xml:space="preserve"> will apply.</w:t>
      </w:r>
    </w:p>
    <w:p w14:paraId="451118AE" w14:textId="358DE2F1" w:rsidR="00FA525C" w:rsidRDefault="00FA525C" w:rsidP="000A1008">
      <w:pPr>
        <w:pStyle w:val="ListParagraph"/>
        <w:numPr>
          <w:ilvl w:val="1"/>
          <w:numId w:val="43"/>
        </w:numPr>
        <w:contextualSpacing w:val="0"/>
      </w:pPr>
      <w:r w:rsidRPr="007407F5">
        <w:rPr>
          <w:rFonts w:eastAsia="Times New Roman"/>
        </w:rPr>
        <w:t xml:space="preserve">If a vote of </w:t>
      </w:r>
      <w:r w:rsidR="00E5261E" w:rsidRPr="007407F5">
        <w:rPr>
          <w:rFonts w:eastAsia="Times New Roman"/>
        </w:rPr>
        <w:t>S</w:t>
      </w:r>
      <w:r w:rsidRPr="007407F5">
        <w:rPr>
          <w:rFonts w:eastAsia="Times New Roman"/>
        </w:rPr>
        <w:t>hareholders is required under this clause (or otherwise under th</w:t>
      </w:r>
      <w:r w:rsidR="00EC189A">
        <w:rPr>
          <w:rFonts w:eastAsia="Times New Roman"/>
        </w:rPr>
        <w:t>is</w:t>
      </w:r>
      <w:r w:rsidRPr="007407F5">
        <w:rPr>
          <w:rFonts w:eastAsia="Times New Roman"/>
        </w:rPr>
        <w:t xml:space="preserve"> </w:t>
      </w:r>
      <w:r w:rsidR="00F51363" w:rsidRPr="007407F5">
        <w:rPr>
          <w:rFonts w:eastAsia="Times New Roman"/>
        </w:rPr>
        <w:t>A</w:t>
      </w:r>
      <w:r w:rsidRPr="007407F5">
        <w:rPr>
          <w:rFonts w:eastAsia="Times New Roman"/>
        </w:rPr>
        <w:t xml:space="preserve">greement), the vote will be conducted by the Syndicate Manager by way of email, with each </w:t>
      </w:r>
      <w:r w:rsidR="00F51363" w:rsidRPr="007407F5">
        <w:rPr>
          <w:rFonts w:eastAsia="Times New Roman"/>
        </w:rPr>
        <w:t>S</w:t>
      </w:r>
      <w:r w:rsidRPr="007407F5">
        <w:rPr>
          <w:rFonts w:eastAsia="Times New Roman"/>
        </w:rPr>
        <w:t xml:space="preserve">hareholder being asked to consider the relevant proposal and to vote on it by way of return email. </w:t>
      </w:r>
      <w:r w:rsidR="00654C9F" w:rsidRPr="00654C9F">
        <w:rPr>
          <w:rFonts w:eastAsia="Times New Roman"/>
        </w:rPr>
        <w:t xml:space="preserve">Each Shareholder will have such number of votes </w:t>
      </w:r>
      <w:r w:rsidR="00855D44">
        <w:rPr>
          <w:rFonts w:eastAsia="Times New Roman"/>
        </w:rPr>
        <w:t xml:space="preserve">on a proposal </w:t>
      </w:r>
      <w:r w:rsidR="00654C9F" w:rsidRPr="00654C9F">
        <w:rPr>
          <w:rFonts w:eastAsia="Times New Roman"/>
        </w:rPr>
        <w:t>as is equal to their percentage shareholding in the Syndicate.</w:t>
      </w:r>
      <w:r w:rsidR="0019547D">
        <w:rPr>
          <w:rFonts w:eastAsia="Times New Roman"/>
        </w:rPr>
        <w:t xml:space="preserve"> </w:t>
      </w:r>
      <w:r w:rsidRPr="007407F5">
        <w:rPr>
          <w:rFonts w:eastAsia="Times New Roman"/>
        </w:rPr>
        <w:t xml:space="preserve">The </w:t>
      </w:r>
      <w:r w:rsidR="00C11CBE" w:rsidRPr="007407F5">
        <w:rPr>
          <w:rFonts w:eastAsia="Times New Roman"/>
        </w:rPr>
        <w:t xml:space="preserve">Syndicate Manager </w:t>
      </w:r>
      <w:r w:rsidRPr="007407F5">
        <w:rPr>
          <w:rFonts w:eastAsia="Times New Roman"/>
        </w:rPr>
        <w:t xml:space="preserve">must ensure that Shareholders are provided with sufficient information on a proposal on which they are being asked to vote </w:t>
      </w:r>
      <w:proofErr w:type="gramStart"/>
      <w:r w:rsidRPr="007407F5">
        <w:rPr>
          <w:rFonts w:eastAsia="Times New Roman"/>
        </w:rPr>
        <w:t>so as to</w:t>
      </w:r>
      <w:proofErr w:type="gramEnd"/>
      <w:r w:rsidRPr="007407F5">
        <w:rPr>
          <w:rFonts w:eastAsia="Times New Roman"/>
        </w:rPr>
        <w:t xml:space="preserve"> enable them to make a fully informed decision on the relevant proposal.</w:t>
      </w:r>
      <w:r w:rsidR="00012ACA" w:rsidRPr="00012ACA">
        <w:t xml:space="preserve"> </w:t>
      </w:r>
    </w:p>
    <w:p w14:paraId="2B7BF6A3" w14:textId="77777777" w:rsidR="009E38A3" w:rsidRDefault="009E38A3" w:rsidP="000A1008">
      <w:pPr>
        <w:pStyle w:val="ListParagraph"/>
        <w:numPr>
          <w:ilvl w:val="1"/>
          <w:numId w:val="43"/>
        </w:numPr>
      </w:pPr>
      <w:r>
        <w:t>All decisions made under, and in accordance with, the Syndicate Agreement by:</w:t>
      </w:r>
    </w:p>
    <w:p w14:paraId="41138285" w14:textId="74FC0F2F" w:rsidR="006B6F15" w:rsidRDefault="006B6F15" w:rsidP="000A1008">
      <w:pPr>
        <w:pStyle w:val="ListParagraph"/>
        <w:numPr>
          <w:ilvl w:val="2"/>
          <w:numId w:val="43"/>
        </w:numPr>
      </w:pPr>
      <w:r w:rsidRPr="006B6F15">
        <w:t>the Syndicate Manager are binding on all Shareholders; and</w:t>
      </w:r>
    </w:p>
    <w:p w14:paraId="04DF6FE5" w14:textId="213EBA26" w:rsidR="00B17CE1" w:rsidRDefault="00B17CE1" w:rsidP="000A1008">
      <w:pPr>
        <w:pStyle w:val="ListParagraph"/>
        <w:numPr>
          <w:ilvl w:val="2"/>
          <w:numId w:val="43"/>
        </w:numPr>
      </w:pPr>
      <w:r w:rsidRPr="006B6F15">
        <w:t xml:space="preserve">the Shareholders </w:t>
      </w:r>
      <w:r>
        <w:t xml:space="preserve">at a meeting or by vote </w:t>
      </w:r>
      <w:r w:rsidRPr="006B6F15">
        <w:t>are binding on all Shareholders and the Syndicate Manager</w:t>
      </w:r>
      <w:r w:rsidR="00473285">
        <w:t>.</w:t>
      </w:r>
    </w:p>
    <w:p w14:paraId="7E77FF5F" w14:textId="77777777" w:rsidR="00473285" w:rsidRPr="006B6F15" w:rsidRDefault="00473285" w:rsidP="00473285">
      <w:pPr>
        <w:pStyle w:val="ListParagraph"/>
        <w:ind w:left="1080"/>
      </w:pPr>
    </w:p>
    <w:p w14:paraId="02C81D57" w14:textId="0B8AE5BA" w:rsidR="0075504C" w:rsidRPr="00B17CE1" w:rsidRDefault="007F2C16" w:rsidP="00C975AB">
      <w:pPr>
        <w:pStyle w:val="ListParagraph"/>
        <w:numPr>
          <w:ilvl w:val="0"/>
          <w:numId w:val="43"/>
        </w:numPr>
        <w:contextualSpacing w:val="0"/>
        <w:rPr>
          <w:b/>
        </w:rPr>
      </w:pPr>
      <w:r w:rsidRPr="00B17CE1">
        <w:rPr>
          <w:b/>
        </w:rPr>
        <w:t xml:space="preserve">Payments </w:t>
      </w:r>
      <w:r w:rsidR="00701678" w:rsidRPr="00B17CE1">
        <w:rPr>
          <w:b/>
        </w:rPr>
        <w:t>by Shareholders</w:t>
      </w:r>
    </w:p>
    <w:p w14:paraId="0FBACC80" w14:textId="0E313B7E" w:rsidR="00701678" w:rsidRDefault="00701678" w:rsidP="000A1008">
      <w:pPr>
        <w:pStyle w:val="ListParagraph"/>
        <w:numPr>
          <w:ilvl w:val="4"/>
          <w:numId w:val="43"/>
        </w:numPr>
        <w:contextualSpacing w:val="0"/>
      </w:pPr>
      <w:r w:rsidRPr="00701678">
        <w:rPr>
          <w:b/>
          <w:bCs/>
        </w:rPr>
        <w:t>Initial Payment</w:t>
      </w:r>
      <w:r>
        <w:t xml:space="preserve">: </w:t>
      </w:r>
      <w:r w:rsidR="0075504C">
        <w:t xml:space="preserve">The initial </w:t>
      </w:r>
      <w:r w:rsidR="00A96017">
        <w:t xml:space="preserve">amount payable </w:t>
      </w:r>
      <w:r w:rsidR="0075504C">
        <w:t>for a</w:t>
      </w:r>
      <w:r w:rsidR="00A96017">
        <w:t xml:space="preserve"> Share</w:t>
      </w:r>
      <w:r w:rsidR="0075504C">
        <w:t xml:space="preserve"> is set out in the Disclosure Statement</w:t>
      </w:r>
      <w:r w:rsidR="00A96017">
        <w:t>,</w:t>
      </w:r>
      <w:r w:rsidR="0075504C">
        <w:t xml:space="preserve"> which </w:t>
      </w:r>
      <w:r w:rsidR="00A96017">
        <w:t xml:space="preserve">amount </w:t>
      </w:r>
      <w:r w:rsidR="0075504C">
        <w:t xml:space="preserve">includes the purchase </w:t>
      </w:r>
      <w:r w:rsidR="00721104">
        <w:t xml:space="preserve">price of </w:t>
      </w:r>
      <w:r w:rsidR="0075504C">
        <w:t xml:space="preserve">the </w:t>
      </w:r>
      <w:r w:rsidR="00BF0C80">
        <w:t>Ho</w:t>
      </w:r>
      <w:r w:rsidR="0075504C">
        <w:t>rse.</w:t>
      </w:r>
    </w:p>
    <w:p w14:paraId="521A384B" w14:textId="66C2C815" w:rsidR="00B046A6" w:rsidRDefault="00701678" w:rsidP="000A1008">
      <w:pPr>
        <w:pStyle w:val="ListParagraph"/>
        <w:numPr>
          <w:ilvl w:val="4"/>
          <w:numId w:val="43"/>
        </w:numPr>
        <w:contextualSpacing w:val="0"/>
      </w:pPr>
      <w:r>
        <w:rPr>
          <w:b/>
          <w:bCs/>
        </w:rPr>
        <w:t xml:space="preserve">Subsequent Payments: </w:t>
      </w:r>
      <w:r w:rsidR="001E28D3" w:rsidRPr="00F733E7">
        <w:t>E</w:t>
      </w:r>
      <w:r w:rsidR="0075504C">
        <w:t xml:space="preserve">ach </w:t>
      </w:r>
      <w:r w:rsidR="006C7D1E">
        <w:t>Shareholder</w:t>
      </w:r>
      <w:r w:rsidR="0075504C">
        <w:t xml:space="preserve"> </w:t>
      </w:r>
      <w:r w:rsidR="00636F45">
        <w:t xml:space="preserve">will be </w:t>
      </w:r>
      <w:r w:rsidR="006F5F64">
        <w:t>invoiced</w:t>
      </w:r>
      <w:r w:rsidR="00636F45">
        <w:t xml:space="preserve"> by the </w:t>
      </w:r>
      <w:r w:rsidR="00636F45" w:rsidRPr="00636F45">
        <w:t>Syndicate Manager</w:t>
      </w:r>
      <w:r w:rsidR="00BB7D9A">
        <w:t>,</w:t>
      </w:r>
      <w:r w:rsidR="00636F45" w:rsidRPr="00636F45">
        <w:t xml:space="preserve"> </w:t>
      </w:r>
      <w:r w:rsidR="00DB22FC">
        <w:t xml:space="preserve">on a monthly </w:t>
      </w:r>
      <w:r w:rsidR="00BB7D9A">
        <w:t xml:space="preserve">basis, </w:t>
      </w:r>
      <w:r w:rsidR="00D3319D">
        <w:t xml:space="preserve">for their share of all costs and </w:t>
      </w:r>
      <w:r w:rsidR="0056411D">
        <w:t>expenses</w:t>
      </w:r>
      <w:r w:rsidR="00D3319D">
        <w:t xml:space="preserve"> incurred in respect of t</w:t>
      </w:r>
      <w:r w:rsidR="0056411D">
        <w:t>h</w:t>
      </w:r>
      <w:r w:rsidR="00D3319D">
        <w:t>e Syndicate an</w:t>
      </w:r>
      <w:r w:rsidR="0056411D">
        <w:t>d</w:t>
      </w:r>
      <w:r w:rsidR="00D3319D">
        <w:t xml:space="preserve"> </w:t>
      </w:r>
      <w:r w:rsidR="0056411D">
        <w:t>the</w:t>
      </w:r>
      <w:r w:rsidR="001E28D3">
        <w:t xml:space="preserve"> Horse</w:t>
      </w:r>
      <w:r w:rsidR="00D3319D">
        <w:t xml:space="preserve"> </w:t>
      </w:r>
      <w:r w:rsidR="0056411D">
        <w:t xml:space="preserve">including, for example, </w:t>
      </w:r>
      <w:r w:rsidR="0083557E">
        <w:t xml:space="preserve">the </w:t>
      </w:r>
      <w:r w:rsidR="0083557E" w:rsidRPr="0083557E">
        <w:t>Syndicate Manager</w:t>
      </w:r>
      <w:r w:rsidR="006741DA">
        <w:t>’s standard training fees and associated c</w:t>
      </w:r>
      <w:r w:rsidR="00F03D35">
        <w:t>harges</w:t>
      </w:r>
      <w:r w:rsidR="006741DA">
        <w:t xml:space="preserve">, </w:t>
      </w:r>
      <w:r w:rsidR="00F03D35">
        <w:t>agistment</w:t>
      </w:r>
      <w:r w:rsidR="006741DA">
        <w:t xml:space="preserve"> fees, track fees, blacksmith </w:t>
      </w:r>
      <w:r w:rsidR="00F03D35">
        <w:t>cost</w:t>
      </w:r>
      <w:r w:rsidR="00BA3440">
        <w:t>s</w:t>
      </w:r>
      <w:r w:rsidR="006741DA">
        <w:t>, vet fees</w:t>
      </w:r>
      <w:r w:rsidR="00BA3440">
        <w:t xml:space="preserve"> </w:t>
      </w:r>
      <w:r w:rsidR="00F03D35">
        <w:t>and other horse treatment co</w:t>
      </w:r>
      <w:r w:rsidR="00BA3440">
        <w:t>s</w:t>
      </w:r>
      <w:r w:rsidR="00F03D35">
        <w:t>ts, gear co</w:t>
      </w:r>
      <w:r w:rsidR="00BA3440">
        <w:t>s</w:t>
      </w:r>
      <w:r w:rsidR="00F03D35">
        <w:t>ts</w:t>
      </w:r>
      <w:r w:rsidR="00101234">
        <w:t>, NZTR registration and naming fees,</w:t>
      </w:r>
      <w:r w:rsidR="00E91167">
        <w:t xml:space="preserve"> </w:t>
      </w:r>
      <w:r w:rsidR="00F03D35">
        <w:t>rac</w:t>
      </w:r>
      <w:r w:rsidR="00BA3440">
        <w:t>ing and trialling costs</w:t>
      </w:r>
      <w:r w:rsidR="00E91167">
        <w:t>,</w:t>
      </w:r>
      <w:r w:rsidR="00BA3440">
        <w:t xml:space="preserve"> and transport costs</w:t>
      </w:r>
      <w:r w:rsidR="0075504C">
        <w:t>.</w:t>
      </w:r>
    </w:p>
    <w:p w14:paraId="5982AD63" w14:textId="325B5EBD" w:rsidR="001F49C3" w:rsidRDefault="001F49C3" w:rsidP="000A1008">
      <w:pPr>
        <w:pStyle w:val="ListParagraph"/>
        <w:numPr>
          <w:ilvl w:val="4"/>
          <w:numId w:val="43"/>
        </w:numPr>
        <w:contextualSpacing w:val="0"/>
      </w:pPr>
      <w:r w:rsidRPr="001F49C3">
        <w:t>All invoices issued by the Syndicate Manager must be paid by Shareholders in accordance with the Syndicate Manager’s standard terms and conditions and if not paid by the due date will bear interest at the rate charged by the Syndicate Manager until paid in full</w:t>
      </w:r>
      <w:r w:rsidR="003401C4">
        <w:t>.</w:t>
      </w:r>
    </w:p>
    <w:p w14:paraId="5747FEC0" w14:textId="70448349" w:rsidR="00100FC0" w:rsidRDefault="004052A1" w:rsidP="009D3422">
      <w:pPr>
        <w:pStyle w:val="ListParagraph"/>
        <w:numPr>
          <w:ilvl w:val="4"/>
          <w:numId w:val="43"/>
        </w:numPr>
      </w:pPr>
      <w:r>
        <w:lastRenderedPageBreak/>
        <w:t xml:space="preserve">Any </w:t>
      </w:r>
      <w:r w:rsidR="00B30186" w:rsidRPr="00B30186">
        <w:t xml:space="preserve">amounts payable by a Shareholder or former Shareholder </w:t>
      </w:r>
      <w:r w:rsidR="008E249B">
        <w:t xml:space="preserve">that are not paid on the due date </w:t>
      </w:r>
      <w:r w:rsidR="00B30186" w:rsidRPr="00B30186">
        <w:t>are recoverable from the Shareholder or former Shareholder by the Syndicate Manager.</w:t>
      </w:r>
    </w:p>
    <w:p w14:paraId="0F6D7657" w14:textId="77777777" w:rsidR="00E76D78" w:rsidRPr="00F733E7" w:rsidRDefault="00E76D78" w:rsidP="00E76D78">
      <w:pPr>
        <w:pStyle w:val="ListParagraph"/>
        <w:ind w:left="644"/>
      </w:pPr>
    </w:p>
    <w:p w14:paraId="733D927B" w14:textId="6CE3C528" w:rsidR="00DD207C" w:rsidRDefault="008F6344" w:rsidP="00CF01F9">
      <w:pPr>
        <w:pStyle w:val="ListParagraph"/>
        <w:numPr>
          <w:ilvl w:val="0"/>
          <w:numId w:val="43"/>
        </w:numPr>
        <w:rPr>
          <w:b/>
        </w:rPr>
      </w:pPr>
      <w:r w:rsidRPr="00CF01F9">
        <w:rPr>
          <w:b/>
        </w:rPr>
        <w:t>Insurance</w:t>
      </w:r>
    </w:p>
    <w:p w14:paraId="790F859D" w14:textId="77777777" w:rsidR="006E7EC4" w:rsidRPr="00CF01F9" w:rsidRDefault="006E7EC4" w:rsidP="006E7EC4">
      <w:pPr>
        <w:pStyle w:val="ListParagraph"/>
        <w:ind w:left="360"/>
        <w:rPr>
          <w:b/>
        </w:rPr>
      </w:pPr>
    </w:p>
    <w:p w14:paraId="40DAAFA7" w14:textId="77777777" w:rsidR="00941E4A" w:rsidRDefault="00F30607" w:rsidP="00051B83">
      <w:pPr>
        <w:pStyle w:val="ListParagraph"/>
        <w:numPr>
          <w:ilvl w:val="1"/>
          <w:numId w:val="43"/>
        </w:numPr>
        <w:contextualSpacing w:val="0"/>
      </w:pPr>
      <w:r>
        <w:t>The H</w:t>
      </w:r>
      <w:r w:rsidR="0075504C">
        <w:t xml:space="preserve">orse </w:t>
      </w:r>
      <w:r w:rsidR="005769AE">
        <w:t xml:space="preserve">will </w:t>
      </w:r>
      <w:r w:rsidR="0075504C">
        <w:t xml:space="preserve">initially be insured </w:t>
      </w:r>
      <w:r w:rsidR="005769AE">
        <w:t xml:space="preserve">by the Syndicate Manager </w:t>
      </w:r>
      <w:r w:rsidR="002B1121" w:rsidRPr="002B1121">
        <w:t>against death, in accordance with standard industry practice,</w:t>
      </w:r>
      <w:r w:rsidR="002B1121">
        <w:t xml:space="preserve"> </w:t>
      </w:r>
      <w:r w:rsidR="00A800BC">
        <w:t>for</w:t>
      </w:r>
      <w:r w:rsidR="00E33A66">
        <w:t xml:space="preserve"> (</w:t>
      </w:r>
      <w:r w:rsidR="00A800BC">
        <w:t xml:space="preserve">and </w:t>
      </w:r>
      <w:r w:rsidR="005769AE">
        <w:t>at the cost of</w:t>
      </w:r>
      <w:r w:rsidR="00E33A66">
        <w:t xml:space="preserve">) </w:t>
      </w:r>
      <w:r w:rsidR="00F30A2A">
        <w:t>Shareholders</w:t>
      </w:r>
      <w:r w:rsidR="005769AE">
        <w:t xml:space="preserve"> </w:t>
      </w:r>
      <w:r w:rsidR="006835DE">
        <w:t xml:space="preserve">for a period of one year </w:t>
      </w:r>
      <w:r w:rsidR="0075504C">
        <w:t>for a sum equal to the purchase price.</w:t>
      </w:r>
    </w:p>
    <w:p w14:paraId="7051E5B8" w14:textId="1DBB989E" w:rsidR="00025EDE" w:rsidRDefault="00025EDE" w:rsidP="00051B83">
      <w:pPr>
        <w:pStyle w:val="ListParagraph"/>
        <w:numPr>
          <w:ilvl w:val="1"/>
          <w:numId w:val="43"/>
        </w:numPr>
        <w:contextualSpacing w:val="0"/>
      </w:pPr>
      <w:r>
        <w:t>If, in the reasonable opinion of the Syndicate Manager, the value of the Horse has increased or decreased significantly from the sum for which it is insured, they may increase or decrease the sum for which it is insured to such other amount as the Syndicate Manager reasonably considers to be appropriate.</w:t>
      </w:r>
    </w:p>
    <w:p w14:paraId="1CA92322" w14:textId="6454DB11" w:rsidR="00A25735" w:rsidRDefault="00025EDE" w:rsidP="00025EDE">
      <w:pPr>
        <w:pStyle w:val="ListParagraph"/>
        <w:numPr>
          <w:ilvl w:val="1"/>
          <w:numId w:val="43"/>
        </w:numPr>
        <w:contextualSpacing w:val="0"/>
      </w:pPr>
      <w:r>
        <w:t>Insurance of the Horse after the expiry of the insurance policy referred to in paragraph (a) of this clause will be at the discretion and cost of each Shareholder.</w:t>
      </w:r>
    </w:p>
    <w:p w14:paraId="14D5893F" w14:textId="40419B5D" w:rsidR="0075504C" w:rsidRDefault="009A03EC" w:rsidP="002B25A7">
      <w:pPr>
        <w:pStyle w:val="ListParagraph"/>
        <w:numPr>
          <w:ilvl w:val="0"/>
          <w:numId w:val="43"/>
        </w:numPr>
        <w:rPr>
          <w:b/>
        </w:rPr>
      </w:pPr>
      <w:r>
        <w:rPr>
          <w:b/>
        </w:rPr>
        <w:t>Stake</w:t>
      </w:r>
      <w:r w:rsidR="00AB67B9">
        <w:rPr>
          <w:b/>
        </w:rPr>
        <w:t xml:space="preserve"> </w:t>
      </w:r>
      <w:r w:rsidR="00E76D78">
        <w:rPr>
          <w:b/>
        </w:rPr>
        <w:t>M</w:t>
      </w:r>
      <w:r>
        <w:rPr>
          <w:b/>
        </w:rPr>
        <w:t xml:space="preserve">oney and </w:t>
      </w:r>
      <w:r w:rsidR="0075504C" w:rsidRPr="002B25A7">
        <w:rPr>
          <w:b/>
        </w:rPr>
        <w:t xml:space="preserve">Payments to </w:t>
      </w:r>
      <w:r w:rsidR="006C7D1E" w:rsidRPr="002B25A7">
        <w:rPr>
          <w:b/>
        </w:rPr>
        <w:t>Shareholder</w:t>
      </w:r>
      <w:r w:rsidR="0075504C" w:rsidRPr="002B25A7">
        <w:rPr>
          <w:b/>
        </w:rPr>
        <w:t xml:space="preserve">s </w:t>
      </w:r>
    </w:p>
    <w:p w14:paraId="32A48735" w14:textId="77777777" w:rsidR="006E7EC4" w:rsidRPr="002B25A7" w:rsidRDefault="006E7EC4" w:rsidP="006E7EC4">
      <w:pPr>
        <w:pStyle w:val="ListParagraph"/>
        <w:ind w:left="360"/>
        <w:rPr>
          <w:b/>
        </w:rPr>
      </w:pPr>
    </w:p>
    <w:p w14:paraId="12FC0ED7" w14:textId="778A6E11" w:rsidR="009D3422" w:rsidRDefault="009D3422" w:rsidP="00025EDE">
      <w:pPr>
        <w:pStyle w:val="ListParagraph"/>
        <w:numPr>
          <w:ilvl w:val="1"/>
          <w:numId w:val="43"/>
        </w:numPr>
        <w:contextualSpacing w:val="0"/>
      </w:pPr>
      <w:r>
        <w:t>S</w:t>
      </w:r>
      <w:r w:rsidRPr="009D3422">
        <w:t>take money won by th</w:t>
      </w:r>
      <w:r>
        <w:t>e H</w:t>
      </w:r>
      <w:r w:rsidRPr="009D3422">
        <w:t>orse in New Zealand is subject to a deduction of 16% under the Rules of Racing</w:t>
      </w:r>
      <w:r>
        <w:t>,</w:t>
      </w:r>
      <w:r w:rsidRPr="009D3422">
        <w:t xml:space="preserve"> being 10% to the registered trainer</w:t>
      </w:r>
      <w:r>
        <w:t xml:space="preserve"> (</w:t>
      </w:r>
      <w:proofErr w:type="spellStart"/>
      <w:r>
        <w:t>ie</w:t>
      </w:r>
      <w:proofErr w:type="spellEnd"/>
      <w:r>
        <w:t xml:space="preserve"> the Syndicate Manager)</w:t>
      </w:r>
      <w:r w:rsidRPr="009D3422">
        <w:t xml:space="preserve">, 5% to the jockey and 1% to Equine Welfare.  </w:t>
      </w:r>
      <w:r w:rsidR="00E842BB">
        <w:t>All stake money won by the Horse, after these deduction</w:t>
      </w:r>
      <w:r w:rsidR="00446314">
        <w:t xml:space="preserve">s </w:t>
      </w:r>
      <w:r w:rsidR="00E842BB">
        <w:t>have</w:t>
      </w:r>
      <w:r w:rsidR="00446314">
        <w:t xml:space="preserve"> </w:t>
      </w:r>
      <w:r w:rsidR="00E842BB">
        <w:t xml:space="preserve">been made, </w:t>
      </w:r>
      <w:r w:rsidR="00446314">
        <w:t>will be paid to a separate bank account open</w:t>
      </w:r>
      <w:r w:rsidR="00E76D78">
        <w:t>ed</w:t>
      </w:r>
      <w:r w:rsidR="00446314">
        <w:t xml:space="preserve"> and operated by the Syndicate Manager for the Syndicate. </w:t>
      </w:r>
    </w:p>
    <w:p w14:paraId="7595F795" w14:textId="374FE4FB" w:rsidR="000A0E4D" w:rsidRDefault="0075504C" w:rsidP="00025EDE">
      <w:pPr>
        <w:pStyle w:val="ListParagraph"/>
        <w:numPr>
          <w:ilvl w:val="1"/>
          <w:numId w:val="43"/>
        </w:numPr>
        <w:contextualSpacing w:val="0"/>
      </w:pPr>
      <w:r>
        <w:t xml:space="preserve">Subject to </w:t>
      </w:r>
      <w:r w:rsidR="00A2156E">
        <w:t>paragraphs (</w:t>
      </w:r>
      <w:r w:rsidR="00295417">
        <w:t>c</w:t>
      </w:r>
      <w:r w:rsidR="00A2156E">
        <w:t>) and (</w:t>
      </w:r>
      <w:r w:rsidR="00295417">
        <w:t>d</w:t>
      </w:r>
      <w:r w:rsidR="00A2156E">
        <w:t xml:space="preserve">) of this </w:t>
      </w:r>
      <w:r w:rsidR="003762C7">
        <w:t>clause</w:t>
      </w:r>
      <w:r w:rsidR="00A2156E">
        <w:t xml:space="preserve"> and </w:t>
      </w:r>
      <w:r>
        <w:t>the establishment of a travel fund as provided for in clause</w:t>
      </w:r>
      <w:r w:rsidR="003C5625">
        <w:t xml:space="preserve"> </w:t>
      </w:r>
      <w:r w:rsidR="00E76D78">
        <w:t>15</w:t>
      </w:r>
      <w:r>
        <w:t xml:space="preserve">, all money received by </w:t>
      </w:r>
      <w:r w:rsidR="00EE4FEC">
        <w:t xml:space="preserve">the Syndicate Manager in respect of the Horse </w:t>
      </w:r>
      <w:r w:rsidR="00D06B38">
        <w:t xml:space="preserve">by way of </w:t>
      </w:r>
      <w:r>
        <w:t>prize money</w:t>
      </w:r>
      <w:r w:rsidR="00D06B38">
        <w:t xml:space="preserve">, bonuses or otherwise </w:t>
      </w:r>
      <w:r w:rsidR="00E97E7B">
        <w:t xml:space="preserve">will, after meeting </w:t>
      </w:r>
      <w:r w:rsidR="007B7C09">
        <w:t xml:space="preserve">costs and expenses incurred in respect of the Horse or the Syndicate, </w:t>
      </w:r>
      <w:r>
        <w:t xml:space="preserve">be distributed </w:t>
      </w:r>
      <w:r w:rsidR="008A57F2" w:rsidRPr="008A57F2">
        <w:t xml:space="preserve">by the Syndicate Manager </w:t>
      </w:r>
      <w:r>
        <w:t xml:space="preserve">to </w:t>
      </w:r>
      <w:r w:rsidR="006C7D1E">
        <w:t>Shareholder</w:t>
      </w:r>
      <w:r>
        <w:t>s in accordance with their Shares in the Syndicate</w:t>
      </w:r>
      <w:r w:rsidR="00C82DF3">
        <w:t xml:space="preserve"> </w:t>
      </w:r>
      <w:r w:rsidR="00A2156E">
        <w:t xml:space="preserve">within </w:t>
      </w:r>
      <w:r>
        <w:t xml:space="preserve">14 days </w:t>
      </w:r>
      <w:r w:rsidR="00A2156E">
        <w:t xml:space="preserve">of the date on </w:t>
      </w:r>
      <w:r>
        <w:t>which that money is received</w:t>
      </w:r>
      <w:r w:rsidR="00A81BD9">
        <w:t xml:space="preserve"> by the </w:t>
      </w:r>
      <w:r w:rsidR="00A81BD9" w:rsidRPr="00A81BD9">
        <w:t>Syndicate Manager</w:t>
      </w:r>
      <w:r>
        <w:t>.</w:t>
      </w:r>
    </w:p>
    <w:p w14:paraId="1C8D080A" w14:textId="0D85A64D" w:rsidR="00025EDE" w:rsidRDefault="00025EDE" w:rsidP="00025EDE">
      <w:pPr>
        <w:pStyle w:val="ListParagraph"/>
        <w:numPr>
          <w:ilvl w:val="1"/>
          <w:numId w:val="43"/>
        </w:numPr>
      </w:pPr>
      <w:r>
        <w:t xml:space="preserve">The Syndicate Manager is entitled to set-off against any amount payable to a Shareholder any amounts owed by the Shareholder to the Syndicate or the Syndicate Manager. This right of set-off applies despite the bankruptcy, </w:t>
      </w:r>
      <w:proofErr w:type="gramStart"/>
      <w:r>
        <w:t>receivership</w:t>
      </w:r>
      <w:proofErr w:type="gramEnd"/>
      <w:r>
        <w:t xml:space="preserve"> or liquidation of a Shareholder.</w:t>
      </w:r>
    </w:p>
    <w:p w14:paraId="5B49A140" w14:textId="77777777" w:rsidR="00025EDE" w:rsidRDefault="00025EDE" w:rsidP="00025EDE">
      <w:pPr>
        <w:pStyle w:val="ListParagraph"/>
      </w:pPr>
    </w:p>
    <w:p w14:paraId="1C473E76" w14:textId="0704B61C" w:rsidR="00025EDE" w:rsidRDefault="00025EDE" w:rsidP="00025EDE">
      <w:pPr>
        <w:pStyle w:val="ListParagraph"/>
        <w:numPr>
          <w:ilvl w:val="1"/>
          <w:numId w:val="43"/>
        </w:numPr>
        <w:contextualSpacing w:val="0"/>
      </w:pPr>
      <w:r>
        <w:t>The Syndicate Manager is not required to make a distribution to Shareholders under this clause unless the amount to be distributed in respect of each Share is at least $</w:t>
      </w:r>
      <w:r w:rsidR="00A45625">
        <w:t>500</w:t>
      </w:r>
      <w:r>
        <w:t xml:space="preserve"> (or such lesser amount as the Syndicate Manager may determine in their discretion) or it is a final distribution following the termination of the Syndicate.</w:t>
      </w:r>
    </w:p>
    <w:p w14:paraId="48A159C2" w14:textId="4F89B05D" w:rsidR="0075504C" w:rsidRPr="002B25A7" w:rsidRDefault="0075504C" w:rsidP="002B25A7">
      <w:pPr>
        <w:pStyle w:val="ListParagraph"/>
        <w:numPr>
          <w:ilvl w:val="0"/>
          <w:numId w:val="43"/>
        </w:numPr>
        <w:contextualSpacing w:val="0"/>
        <w:rPr>
          <w:b/>
        </w:rPr>
      </w:pPr>
      <w:r w:rsidRPr="002B25A7">
        <w:rPr>
          <w:b/>
        </w:rPr>
        <w:t xml:space="preserve">Travel Fund </w:t>
      </w:r>
    </w:p>
    <w:p w14:paraId="70FD44AF" w14:textId="4441DFBB" w:rsidR="00ED24D9" w:rsidRDefault="0075504C" w:rsidP="00025EDE">
      <w:pPr>
        <w:pStyle w:val="ListParagraph"/>
        <w:numPr>
          <w:ilvl w:val="1"/>
          <w:numId w:val="43"/>
        </w:numPr>
        <w:contextualSpacing w:val="0"/>
      </w:pPr>
      <w:r>
        <w:t xml:space="preserve">Any amount received by </w:t>
      </w:r>
      <w:r w:rsidR="003967A4">
        <w:t xml:space="preserve">the </w:t>
      </w:r>
      <w:r w:rsidR="00A8167D">
        <w:t>Syndicate</w:t>
      </w:r>
      <w:r w:rsidR="003967A4">
        <w:t xml:space="preserve"> </w:t>
      </w:r>
      <w:r w:rsidR="00A8167D">
        <w:t>Manager</w:t>
      </w:r>
      <w:r w:rsidR="003967A4">
        <w:t xml:space="preserve"> in </w:t>
      </w:r>
      <w:r w:rsidR="00A8167D">
        <w:t xml:space="preserve">respect </w:t>
      </w:r>
      <w:r w:rsidR="003967A4">
        <w:t xml:space="preserve">of </w:t>
      </w:r>
      <w:r w:rsidR="00A8167D">
        <w:t xml:space="preserve">the Horse </w:t>
      </w:r>
      <w:r w:rsidR="00A45625">
        <w:t xml:space="preserve">by </w:t>
      </w:r>
      <w:r>
        <w:t xml:space="preserve">way of </w:t>
      </w:r>
      <w:r w:rsidR="00A8167D">
        <w:t>stake</w:t>
      </w:r>
      <w:r>
        <w:t xml:space="preserve"> money</w:t>
      </w:r>
      <w:r w:rsidR="00A8167D">
        <w:t xml:space="preserve">, bonuses or otherwise </w:t>
      </w:r>
      <w:r>
        <w:t xml:space="preserve">may be </w:t>
      </w:r>
      <w:r w:rsidR="0000655B">
        <w:t xml:space="preserve">retained </w:t>
      </w:r>
      <w:r w:rsidR="00503BDB">
        <w:t xml:space="preserve">by the Syndicate Manager </w:t>
      </w:r>
      <w:r w:rsidR="0000655B">
        <w:t xml:space="preserve">to </w:t>
      </w:r>
      <w:r>
        <w:t>establish and maint</w:t>
      </w:r>
      <w:r w:rsidR="0000655B">
        <w:t xml:space="preserve">ain </w:t>
      </w:r>
      <w:r>
        <w:t xml:space="preserve">a contingency fund of up to $5,000 to cover future </w:t>
      </w:r>
      <w:r w:rsidR="003608C9">
        <w:t>extraordinary travel</w:t>
      </w:r>
      <w:r>
        <w:t xml:space="preserve"> expenses relating to racing the </w:t>
      </w:r>
      <w:r w:rsidR="0000655B">
        <w:t>H</w:t>
      </w:r>
      <w:r>
        <w:t xml:space="preserve">orse outside the </w:t>
      </w:r>
      <w:r w:rsidR="0000655B">
        <w:t>i</w:t>
      </w:r>
      <w:r w:rsidR="004A4377">
        <w:t xml:space="preserve">sland </w:t>
      </w:r>
      <w:r w:rsidR="000B42B7">
        <w:t xml:space="preserve">in which it is </w:t>
      </w:r>
      <w:r>
        <w:t>trained and</w:t>
      </w:r>
      <w:r w:rsidR="002711C3">
        <w:t>,</w:t>
      </w:r>
      <w:r>
        <w:t xml:space="preserve"> subject to approval </w:t>
      </w:r>
      <w:r>
        <w:lastRenderedPageBreak/>
        <w:t xml:space="preserve">by </w:t>
      </w:r>
      <w:r w:rsidR="00495857">
        <w:t xml:space="preserve">Shareholders </w:t>
      </w:r>
      <w:r w:rsidR="0045643C" w:rsidRPr="0045643C">
        <w:t>by a simple majority vote</w:t>
      </w:r>
      <w:r w:rsidR="0045643C">
        <w:t xml:space="preserve">, </w:t>
      </w:r>
      <w:r>
        <w:t xml:space="preserve">a fund of an amount </w:t>
      </w:r>
      <w:r w:rsidR="00AE330F">
        <w:t xml:space="preserve">determined </w:t>
      </w:r>
      <w:r>
        <w:t xml:space="preserve">by </w:t>
      </w:r>
      <w:r w:rsidR="00E43090">
        <w:t xml:space="preserve">the Syndicate Manager </w:t>
      </w:r>
      <w:r>
        <w:t xml:space="preserve">to cover travel expenses </w:t>
      </w:r>
      <w:r w:rsidR="00E43090">
        <w:t>for t</w:t>
      </w:r>
      <w:r w:rsidR="00941E4A">
        <w:t>h</w:t>
      </w:r>
      <w:r w:rsidR="00E43090">
        <w:t>e Hor</w:t>
      </w:r>
      <w:r w:rsidR="00941E4A">
        <w:t>se to race in another country</w:t>
      </w:r>
      <w:r w:rsidR="002711C3">
        <w:t>.</w:t>
      </w:r>
    </w:p>
    <w:p w14:paraId="6A01395F" w14:textId="2EF08771" w:rsidR="00025EDE" w:rsidRDefault="00025EDE" w:rsidP="00025EDE">
      <w:pPr>
        <w:pStyle w:val="ListParagraph"/>
        <w:numPr>
          <w:ilvl w:val="1"/>
          <w:numId w:val="43"/>
        </w:numPr>
        <w:contextualSpacing w:val="0"/>
      </w:pPr>
      <w:r w:rsidRPr="00025EDE">
        <w:t>If, at any time following the establishment of a travel fund, the Syndicate Manager determines that the travel fund will not be required, the Syndicate Manager may, in their discretion, abolish the travel fund and distribute the amount in the fund to Shareholders in proportion to their Shares</w:t>
      </w:r>
      <w:r w:rsidR="00775443">
        <w:t xml:space="preserve"> in the Syndicate</w:t>
      </w:r>
      <w:r w:rsidRPr="00025EDE">
        <w:t>.</w:t>
      </w:r>
    </w:p>
    <w:p w14:paraId="1C56C32E" w14:textId="46FEDBFB" w:rsidR="0075504C" w:rsidRPr="00A25735" w:rsidRDefault="0075504C" w:rsidP="000A1008">
      <w:pPr>
        <w:pStyle w:val="ListParagraph"/>
        <w:numPr>
          <w:ilvl w:val="0"/>
          <w:numId w:val="43"/>
        </w:numPr>
        <w:contextualSpacing w:val="0"/>
        <w:rPr>
          <w:b/>
        </w:rPr>
      </w:pPr>
      <w:r w:rsidRPr="00A25735">
        <w:rPr>
          <w:b/>
        </w:rPr>
        <w:t xml:space="preserve">Trophies and Awards </w:t>
      </w:r>
    </w:p>
    <w:p w14:paraId="41C2CD22" w14:textId="43899B85" w:rsidR="002B25A7" w:rsidRDefault="0075504C" w:rsidP="002B25A7">
      <w:pPr>
        <w:pStyle w:val="ListParagraph"/>
        <w:ind w:left="360"/>
      </w:pPr>
      <w:r>
        <w:t>A</w:t>
      </w:r>
      <w:r w:rsidR="000A50D7">
        <w:t>ny</w:t>
      </w:r>
      <w:r>
        <w:t xml:space="preserve"> trophies </w:t>
      </w:r>
      <w:r w:rsidR="000A50D7">
        <w:t xml:space="preserve">or </w:t>
      </w:r>
      <w:r>
        <w:t xml:space="preserve">awards </w:t>
      </w:r>
      <w:r w:rsidR="000A50D7">
        <w:t>won by the Horse that t</w:t>
      </w:r>
      <w:r w:rsidR="00F90B5A">
        <w:t>h</w:t>
      </w:r>
      <w:r w:rsidR="000A50D7">
        <w:t xml:space="preserve">e </w:t>
      </w:r>
      <w:r w:rsidR="00F90B5A">
        <w:t>Syndicate</w:t>
      </w:r>
      <w:r w:rsidR="000A50D7">
        <w:t xml:space="preserve"> </w:t>
      </w:r>
      <w:r w:rsidR="00F90B5A">
        <w:t xml:space="preserve">Manager determines, in their </w:t>
      </w:r>
      <w:r>
        <w:t xml:space="preserve">sole discretion, </w:t>
      </w:r>
      <w:r w:rsidR="00C43709">
        <w:t xml:space="preserve">to be </w:t>
      </w:r>
      <w:r>
        <w:t xml:space="preserve">suitable for allocation to </w:t>
      </w:r>
      <w:r w:rsidR="006C7D1E">
        <w:t>Shareholder</w:t>
      </w:r>
      <w:r>
        <w:t xml:space="preserve">s </w:t>
      </w:r>
      <w:r w:rsidR="00460688">
        <w:t xml:space="preserve">will be </w:t>
      </w:r>
      <w:r>
        <w:t xml:space="preserve">allocated to one or more </w:t>
      </w:r>
      <w:r w:rsidR="006C7D1E">
        <w:t>Shareholder</w:t>
      </w:r>
      <w:r>
        <w:t xml:space="preserve">s in a manner determined by the </w:t>
      </w:r>
      <w:r w:rsidR="006C7D1E">
        <w:t>Syndicate Manager</w:t>
      </w:r>
      <w:r>
        <w:t xml:space="preserve"> in </w:t>
      </w:r>
      <w:r w:rsidR="00460688">
        <w:t xml:space="preserve">their </w:t>
      </w:r>
      <w:r>
        <w:t xml:space="preserve">sole discretion. </w:t>
      </w:r>
      <w:r w:rsidR="00B36267">
        <w:t>S</w:t>
      </w:r>
      <w:r>
        <w:t xml:space="preserve">hareholders </w:t>
      </w:r>
      <w:r w:rsidR="00C43709">
        <w:t xml:space="preserve">can obtain replicas of trophies at their own </w:t>
      </w:r>
      <w:r w:rsidR="00B36267">
        <w:t>expense</w:t>
      </w:r>
      <w:r w:rsidR="00C43709">
        <w:t>.</w:t>
      </w:r>
      <w:r w:rsidR="00B91F3F">
        <w:t xml:space="preserve"> </w:t>
      </w:r>
    </w:p>
    <w:p w14:paraId="26D7F461" w14:textId="77777777" w:rsidR="002B25A7" w:rsidRDefault="002B25A7" w:rsidP="002B25A7">
      <w:pPr>
        <w:pStyle w:val="ListParagraph"/>
        <w:ind w:left="360"/>
      </w:pPr>
    </w:p>
    <w:p w14:paraId="75FF65B7" w14:textId="51F6C6C1" w:rsidR="00A804F8" w:rsidRPr="004E4294" w:rsidRDefault="00A804F8" w:rsidP="002B25A7">
      <w:pPr>
        <w:pStyle w:val="ListParagraph"/>
        <w:numPr>
          <w:ilvl w:val="0"/>
          <w:numId w:val="43"/>
        </w:numPr>
      </w:pPr>
      <w:r>
        <w:rPr>
          <w:b/>
          <w:bCs/>
        </w:rPr>
        <w:t>Sale of the Horse</w:t>
      </w:r>
    </w:p>
    <w:p w14:paraId="0333C617" w14:textId="77777777" w:rsidR="004E4294" w:rsidRPr="00A804F8" w:rsidRDefault="004E4294" w:rsidP="004E4294">
      <w:pPr>
        <w:pStyle w:val="ListParagraph"/>
        <w:ind w:left="360"/>
      </w:pPr>
    </w:p>
    <w:p w14:paraId="50AAED11" w14:textId="26784095" w:rsidR="008275DC" w:rsidRPr="008275DC" w:rsidRDefault="00206722" w:rsidP="008275DC">
      <w:pPr>
        <w:pStyle w:val="ListParagraph"/>
        <w:numPr>
          <w:ilvl w:val="1"/>
          <w:numId w:val="43"/>
        </w:numPr>
      </w:pPr>
      <w:r>
        <w:t xml:space="preserve">If a decision is made </w:t>
      </w:r>
      <w:r w:rsidR="00D83344">
        <w:t xml:space="preserve">under this Agreement </w:t>
      </w:r>
      <w:r>
        <w:t>to sell t</w:t>
      </w:r>
      <w:r w:rsidR="00E206F1">
        <w:t>h</w:t>
      </w:r>
      <w:r>
        <w:t>e Horse or t</w:t>
      </w:r>
      <w:r w:rsidR="00E206F1">
        <w:t>h</w:t>
      </w:r>
      <w:r>
        <w:t xml:space="preserve">e </w:t>
      </w:r>
      <w:r w:rsidR="00E206F1">
        <w:t>Syndicate</w:t>
      </w:r>
      <w:r>
        <w:t xml:space="preserve"> </w:t>
      </w:r>
      <w:r w:rsidR="00E206F1">
        <w:t>Manager</w:t>
      </w:r>
      <w:r>
        <w:t xml:space="preserve"> has </w:t>
      </w:r>
      <w:r w:rsidR="00E206F1">
        <w:t>terminated</w:t>
      </w:r>
      <w:r>
        <w:t xml:space="preserve"> the </w:t>
      </w:r>
      <w:r w:rsidR="00E206F1">
        <w:t>Syndicate</w:t>
      </w:r>
      <w:r>
        <w:t xml:space="preserve"> under </w:t>
      </w:r>
      <w:r w:rsidR="00E206F1">
        <w:t>clause</w:t>
      </w:r>
      <w:r>
        <w:t xml:space="preserve"> </w:t>
      </w:r>
      <w:r w:rsidRPr="00A45625">
        <w:t>1</w:t>
      </w:r>
      <w:r w:rsidR="00A45625">
        <w:t>1</w:t>
      </w:r>
      <w:r>
        <w:t>(d)</w:t>
      </w:r>
      <w:r w:rsidR="00E206F1">
        <w:t>,</w:t>
      </w:r>
      <w:r w:rsidR="008275DC" w:rsidRPr="008275DC">
        <w:t xml:space="preserve"> the Syndicate Manager is to arrange for the Horse to be offered for sale for the best price reasonably obtainable provided that a Shareholder or Shareholders may offer to buy the Horse for its market value, being the average of two valuations of the Horse provided by two independent bloodstock valuers or agents appointed for that purpose by the Syndicate Manager. If the Horse is not able to be sold within two months of the date on which the </w:t>
      </w:r>
      <w:r w:rsidR="00BE2B22">
        <w:t xml:space="preserve">decision was made to sell the Horse or </w:t>
      </w:r>
      <w:r w:rsidR="008275DC" w:rsidRPr="008275DC">
        <w:t>t</w:t>
      </w:r>
      <w:r w:rsidR="00BE2B22">
        <w:t xml:space="preserve">he </w:t>
      </w:r>
      <w:r w:rsidR="00EE18C3">
        <w:t xml:space="preserve">Syndicate was </w:t>
      </w:r>
      <w:r w:rsidR="00BE2B22">
        <w:t>t</w:t>
      </w:r>
      <w:r w:rsidR="008275DC" w:rsidRPr="008275DC">
        <w:t>erminat</w:t>
      </w:r>
      <w:r w:rsidR="00EE18C3">
        <w:t>ed</w:t>
      </w:r>
      <w:r w:rsidR="008275DC" w:rsidRPr="008275DC">
        <w:t xml:space="preserve">, the Syndicate Manager may give the Horse away on such terms and basis as they think </w:t>
      </w:r>
      <w:r w:rsidR="00EA6A03">
        <w:t xml:space="preserve">reasonably </w:t>
      </w:r>
      <w:r w:rsidR="008275DC" w:rsidRPr="008275DC">
        <w:t xml:space="preserve">appropriate. The Syndicate Manager may extend the </w:t>
      </w:r>
      <w:proofErr w:type="gramStart"/>
      <w:r w:rsidR="008275DC" w:rsidRPr="008275DC">
        <w:t>two month</w:t>
      </w:r>
      <w:proofErr w:type="gramEnd"/>
      <w:r w:rsidR="008275DC" w:rsidRPr="008275DC">
        <w:t xml:space="preserve"> sale period if there is a public auction within a reasonable period of time after expiry of the two month period that, in their opinion, would be suitable for the sale of the horse.</w:t>
      </w:r>
    </w:p>
    <w:p w14:paraId="07B90B88" w14:textId="37CE6B64" w:rsidR="00A804F8" w:rsidRDefault="00E206F1" w:rsidP="00206722">
      <w:pPr>
        <w:pStyle w:val="ListParagraph"/>
        <w:numPr>
          <w:ilvl w:val="1"/>
          <w:numId w:val="43"/>
        </w:numPr>
      </w:pPr>
      <w:r>
        <w:t xml:space="preserve"> </w:t>
      </w:r>
      <w:r w:rsidR="00084616">
        <w:t>The proceeds</w:t>
      </w:r>
      <w:r w:rsidR="00EE18C3">
        <w:t>, if any,</w:t>
      </w:r>
      <w:r w:rsidR="00084616">
        <w:t xml:space="preserve"> </w:t>
      </w:r>
      <w:r w:rsidR="00E63501">
        <w:t>from</w:t>
      </w:r>
      <w:r w:rsidR="00084616">
        <w:t xml:space="preserve"> the s</w:t>
      </w:r>
      <w:r w:rsidR="00E63501">
        <w:t>a</w:t>
      </w:r>
      <w:r w:rsidR="00084616">
        <w:t xml:space="preserve">le </w:t>
      </w:r>
      <w:r w:rsidR="00E63501">
        <w:t>of</w:t>
      </w:r>
      <w:r w:rsidR="00084616">
        <w:t xml:space="preserve"> t</w:t>
      </w:r>
      <w:r w:rsidR="00E63501">
        <w:t>h</w:t>
      </w:r>
      <w:r w:rsidR="00084616">
        <w:t>e Horse</w:t>
      </w:r>
      <w:r w:rsidR="0052328B">
        <w:t xml:space="preserve"> </w:t>
      </w:r>
      <w:r w:rsidR="00E63501">
        <w:t xml:space="preserve">(after deducting the costs of sale </w:t>
      </w:r>
      <w:r w:rsidR="006D6950">
        <w:t>including</w:t>
      </w:r>
      <w:r w:rsidR="00E63501">
        <w:t xml:space="preserve"> </w:t>
      </w:r>
      <w:r w:rsidR="006D6950">
        <w:t>commissions</w:t>
      </w:r>
      <w:r w:rsidR="00E63501">
        <w:t xml:space="preserve"> and </w:t>
      </w:r>
      <w:r w:rsidR="00613985">
        <w:t xml:space="preserve">the amount, if any, payable to the Syndicate Manager under clause </w:t>
      </w:r>
      <w:r w:rsidR="00613985" w:rsidRPr="00277526">
        <w:t>9</w:t>
      </w:r>
      <w:r w:rsidR="00613985">
        <w:t xml:space="preserve"> (a) (ii))</w:t>
      </w:r>
      <w:r w:rsidR="0027061A">
        <w:t xml:space="preserve"> </w:t>
      </w:r>
      <w:r w:rsidR="0052328B">
        <w:t xml:space="preserve">will </w:t>
      </w:r>
      <w:r w:rsidR="0027061A">
        <w:t xml:space="preserve">be paid to Shareholders in proportion to their Shares </w:t>
      </w:r>
      <w:r w:rsidR="00B6192B">
        <w:t xml:space="preserve">in the Syndicate </w:t>
      </w:r>
      <w:r w:rsidR="00BA36FD">
        <w:t xml:space="preserve">provided that </w:t>
      </w:r>
      <w:r w:rsidR="00CF7209">
        <w:t>the Syndicate</w:t>
      </w:r>
      <w:r w:rsidR="00222D59">
        <w:t xml:space="preserve"> </w:t>
      </w:r>
      <w:r w:rsidR="00CF7209">
        <w:t xml:space="preserve">Manager </w:t>
      </w:r>
      <w:r w:rsidR="00222D59">
        <w:t xml:space="preserve">may </w:t>
      </w:r>
      <w:r w:rsidR="00CF7209">
        <w:t>deduct</w:t>
      </w:r>
      <w:r w:rsidR="00222D59">
        <w:t xml:space="preserve"> f</w:t>
      </w:r>
      <w:r w:rsidR="00CF7209">
        <w:t>rom th</w:t>
      </w:r>
      <w:r w:rsidR="00222D59">
        <w:t xml:space="preserve">e amount </w:t>
      </w:r>
      <w:r w:rsidR="00CF7209">
        <w:t>payable</w:t>
      </w:r>
      <w:r w:rsidR="00222D59">
        <w:t xml:space="preserve"> to a </w:t>
      </w:r>
      <w:r w:rsidR="0052328B">
        <w:t xml:space="preserve">particular </w:t>
      </w:r>
      <w:r w:rsidR="00CF7209">
        <w:t>S</w:t>
      </w:r>
      <w:r w:rsidR="00222D59">
        <w:t>hareholder</w:t>
      </w:r>
      <w:r w:rsidR="0052328B">
        <w:t>,</w:t>
      </w:r>
      <w:r w:rsidR="00222D59">
        <w:t xml:space="preserve"> any amounts </w:t>
      </w:r>
      <w:r w:rsidR="00413CC1">
        <w:t>owed by t</w:t>
      </w:r>
      <w:r w:rsidR="00CF7209">
        <w:t xml:space="preserve">hat </w:t>
      </w:r>
      <w:r w:rsidR="004E4294">
        <w:t>Shareholder</w:t>
      </w:r>
      <w:r w:rsidR="00413CC1">
        <w:t xml:space="preserve"> </w:t>
      </w:r>
      <w:r w:rsidR="004E4294">
        <w:t>to</w:t>
      </w:r>
      <w:r w:rsidR="00CF7209">
        <w:t xml:space="preserve"> </w:t>
      </w:r>
      <w:r w:rsidR="004E4294">
        <w:t>the Syndicate</w:t>
      </w:r>
      <w:r w:rsidR="00CF7209">
        <w:t xml:space="preserve"> or t</w:t>
      </w:r>
      <w:r w:rsidR="004E4294">
        <w:t>h</w:t>
      </w:r>
      <w:r w:rsidR="00CF7209">
        <w:t xml:space="preserve">e </w:t>
      </w:r>
      <w:r w:rsidR="004E4294">
        <w:t>Syndicate</w:t>
      </w:r>
      <w:r w:rsidR="00CF7209">
        <w:t xml:space="preserve"> </w:t>
      </w:r>
      <w:r w:rsidR="004E4294">
        <w:t>M</w:t>
      </w:r>
      <w:r w:rsidR="00CF7209">
        <w:t>an</w:t>
      </w:r>
      <w:r w:rsidR="004E4294">
        <w:t>a</w:t>
      </w:r>
      <w:r w:rsidR="00CF7209">
        <w:t>ger</w:t>
      </w:r>
      <w:r w:rsidR="004E4294">
        <w:t>.</w:t>
      </w:r>
    </w:p>
    <w:p w14:paraId="4DD08683" w14:textId="77777777" w:rsidR="004E4294" w:rsidRPr="00A804F8" w:rsidRDefault="004E4294" w:rsidP="004E4294">
      <w:pPr>
        <w:pStyle w:val="ListParagraph"/>
      </w:pPr>
    </w:p>
    <w:p w14:paraId="4504698D" w14:textId="04FAB9F7" w:rsidR="00203025" w:rsidRDefault="00203025" w:rsidP="002B25A7">
      <w:pPr>
        <w:pStyle w:val="ListParagraph"/>
        <w:numPr>
          <w:ilvl w:val="0"/>
          <w:numId w:val="43"/>
        </w:numPr>
      </w:pPr>
      <w:r w:rsidRPr="002B25A7">
        <w:rPr>
          <w:b/>
          <w:bCs/>
        </w:rPr>
        <w:t>Transfer of Share</w:t>
      </w:r>
      <w:r w:rsidRPr="002B25A7">
        <w:t xml:space="preserve"> </w:t>
      </w:r>
    </w:p>
    <w:p w14:paraId="21BCFC05" w14:textId="77777777" w:rsidR="0052328B" w:rsidRPr="002B25A7" w:rsidRDefault="0052328B" w:rsidP="0052328B">
      <w:pPr>
        <w:pStyle w:val="ListParagraph"/>
        <w:ind w:left="360"/>
      </w:pPr>
    </w:p>
    <w:p w14:paraId="55520E61" w14:textId="26D026DD" w:rsidR="00203025" w:rsidRDefault="00203025" w:rsidP="00837C59">
      <w:pPr>
        <w:pStyle w:val="ListParagraph"/>
        <w:numPr>
          <w:ilvl w:val="1"/>
          <w:numId w:val="43"/>
        </w:numPr>
      </w:pPr>
      <w:r>
        <w:t>A Shareholder must not mortgage, charge or encumber, in any way, their Share in the Syndicate or their interest in the Horse.</w:t>
      </w:r>
    </w:p>
    <w:p w14:paraId="483D7793" w14:textId="391893A2" w:rsidR="00837C59" w:rsidRDefault="00837C59" w:rsidP="00837C59">
      <w:pPr>
        <w:pStyle w:val="ListParagraph"/>
        <w:numPr>
          <w:ilvl w:val="1"/>
          <w:numId w:val="43"/>
        </w:numPr>
      </w:pPr>
      <w:r>
        <w:t>If a Shareholder wishes to sell a Share in the Syndicate:</w:t>
      </w:r>
    </w:p>
    <w:p w14:paraId="347830CC" w14:textId="2BF9C11B" w:rsidR="00837C59" w:rsidRDefault="00837C59" w:rsidP="00837C59">
      <w:pPr>
        <w:pStyle w:val="ListParagraph"/>
        <w:numPr>
          <w:ilvl w:val="2"/>
          <w:numId w:val="43"/>
        </w:numPr>
      </w:pPr>
      <w:r w:rsidRPr="00837C59">
        <w:t>They must give written notice to the Syndicate Manager of the price (the “</w:t>
      </w:r>
      <w:r w:rsidRPr="008E1B76">
        <w:rPr>
          <w:b/>
          <w:bCs/>
        </w:rPr>
        <w:t>Offer Price</w:t>
      </w:r>
      <w:r w:rsidRPr="00837C59">
        <w:t>”) at which they are willing to sell the Share; and</w:t>
      </w:r>
    </w:p>
    <w:p w14:paraId="0C4899E9" w14:textId="31C6957B" w:rsidR="00837C59" w:rsidRDefault="00837C59" w:rsidP="00837C59">
      <w:pPr>
        <w:pStyle w:val="ListParagraph"/>
        <w:numPr>
          <w:ilvl w:val="2"/>
          <w:numId w:val="43"/>
        </w:numPr>
      </w:pPr>
      <w:r>
        <w:t xml:space="preserve">The Share must be offered for sale by the Syndicate Manager to the other Shareholders at the Offer Price. If more than one Shareholder wishes to purchase the Share, the Share will be tendered for sale amongst those </w:t>
      </w:r>
      <w:proofErr w:type="gramStart"/>
      <w:r>
        <w:t>Shareholders;</w:t>
      </w:r>
      <w:proofErr w:type="gramEnd"/>
      <w:r>
        <w:t xml:space="preserve"> and </w:t>
      </w:r>
    </w:p>
    <w:p w14:paraId="584533F1" w14:textId="4198713F" w:rsidR="00837C59" w:rsidRDefault="00837C59" w:rsidP="00837C59">
      <w:pPr>
        <w:pStyle w:val="ListParagraph"/>
        <w:numPr>
          <w:ilvl w:val="2"/>
          <w:numId w:val="43"/>
        </w:numPr>
      </w:pPr>
      <w:r>
        <w:lastRenderedPageBreak/>
        <w:t xml:space="preserve">If within 10 days of </w:t>
      </w:r>
      <w:r w:rsidR="008B6BB0">
        <w:t xml:space="preserve">the </w:t>
      </w:r>
      <w:r>
        <w:t xml:space="preserve">Share being offered for sale to Shareholders under this clause, no Shareholder is willing to purchase </w:t>
      </w:r>
      <w:r w:rsidR="00675AB6">
        <w:t xml:space="preserve">it, </w:t>
      </w:r>
      <w:r>
        <w:t>the Share may be sold by the selling Shareholder to any purchaser at a price that is not less than the Offer Price provided that:</w:t>
      </w:r>
    </w:p>
    <w:p w14:paraId="71E69C82" w14:textId="49E2791B" w:rsidR="00837C59" w:rsidRDefault="00401DAE" w:rsidP="00835B7E">
      <w:pPr>
        <w:pStyle w:val="ListParagraph"/>
        <w:numPr>
          <w:ilvl w:val="3"/>
          <w:numId w:val="43"/>
        </w:numPr>
      </w:pPr>
      <w:r>
        <w:t>t</w:t>
      </w:r>
      <w:r w:rsidR="00837C59">
        <w:t xml:space="preserve">he person to whom the Share is proposed to be sold meets the eligibility requirements set out in clause </w:t>
      </w:r>
      <w:r w:rsidR="00837C59" w:rsidRPr="00E420FC">
        <w:t>6</w:t>
      </w:r>
      <w:r w:rsidR="00837C59">
        <w:t xml:space="preserve"> and agrees to be bound and to comply with the terms of the Syndicate Agreement; and </w:t>
      </w:r>
    </w:p>
    <w:p w14:paraId="57CF89D4" w14:textId="6DC0973E" w:rsidR="00D80538" w:rsidRDefault="00401DAE" w:rsidP="00D80538">
      <w:pPr>
        <w:pStyle w:val="ListParagraph"/>
        <w:numPr>
          <w:ilvl w:val="3"/>
          <w:numId w:val="43"/>
        </w:numPr>
      </w:pPr>
      <w:r>
        <w:t>t</w:t>
      </w:r>
      <w:r w:rsidR="00835B7E">
        <w:t>he Syndicate Manager approves the sale at their sole discretion.</w:t>
      </w:r>
    </w:p>
    <w:p w14:paraId="76216A6A" w14:textId="77777777" w:rsidR="0052328B" w:rsidRDefault="0052328B" w:rsidP="0052328B">
      <w:pPr>
        <w:pStyle w:val="ListParagraph"/>
        <w:ind w:left="1440"/>
      </w:pPr>
    </w:p>
    <w:p w14:paraId="171E54DE" w14:textId="3125F82B" w:rsidR="00203025" w:rsidRDefault="00203025" w:rsidP="00025EDE">
      <w:pPr>
        <w:pStyle w:val="ListParagraph"/>
        <w:numPr>
          <w:ilvl w:val="1"/>
          <w:numId w:val="44"/>
        </w:numPr>
      </w:pPr>
      <w:r>
        <w:t>A Shareholder may sell or transfer a Share without having to offer it to the other Shareholders first if the Shareholder and transferee are associated persons within the meaning of Subpart YB of the Income Tax Act 2007 [</w:t>
      </w:r>
      <w:r w:rsidRPr="00401DAE">
        <w:rPr>
          <w:b/>
          <w:bCs/>
        </w:rPr>
        <w:t>NOT CHECKED</w:t>
      </w:r>
      <w:r>
        <w:t>] or any statutory modification of that Subpart.</w:t>
      </w:r>
    </w:p>
    <w:p w14:paraId="18AE5779" w14:textId="77777777" w:rsidR="006E7EC4" w:rsidRDefault="006E7EC4" w:rsidP="006E7EC4">
      <w:pPr>
        <w:pStyle w:val="ListParagraph"/>
      </w:pPr>
    </w:p>
    <w:p w14:paraId="42DC07A3" w14:textId="4049FC37" w:rsidR="00D66E4F" w:rsidRDefault="00D66E4F" w:rsidP="000A1008">
      <w:pPr>
        <w:pStyle w:val="ListParagraph"/>
        <w:numPr>
          <w:ilvl w:val="0"/>
          <w:numId w:val="43"/>
        </w:numPr>
        <w:rPr>
          <w:b/>
        </w:rPr>
      </w:pPr>
      <w:r w:rsidRPr="00A25735">
        <w:rPr>
          <w:b/>
        </w:rPr>
        <w:t>Termination</w:t>
      </w:r>
    </w:p>
    <w:p w14:paraId="715DA8E9" w14:textId="77777777" w:rsidR="006E7EC4" w:rsidRPr="00A25735" w:rsidRDefault="006E7EC4" w:rsidP="006E7EC4">
      <w:pPr>
        <w:pStyle w:val="ListParagraph"/>
        <w:ind w:left="360"/>
        <w:rPr>
          <w:b/>
        </w:rPr>
      </w:pPr>
    </w:p>
    <w:p w14:paraId="0E1DBDD4" w14:textId="77777777" w:rsidR="00D66E4F" w:rsidRDefault="00D66E4F" w:rsidP="000A1008">
      <w:pPr>
        <w:pStyle w:val="ListParagraph"/>
        <w:numPr>
          <w:ilvl w:val="4"/>
          <w:numId w:val="43"/>
        </w:numPr>
        <w:contextualSpacing w:val="0"/>
      </w:pPr>
      <w:r>
        <w:t xml:space="preserve">The Syndicate will terminate on the disposal (including on the expiry of lease) or death of the Horse or on any other date determined by the Shareholders by </w:t>
      </w:r>
      <w:r w:rsidRPr="003F14A6">
        <w:t>a 75% majority vote</w:t>
      </w:r>
      <w:r>
        <w:t>.</w:t>
      </w:r>
    </w:p>
    <w:p w14:paraId="260817AD" w14:textId="5D9AF6BC" w:rsidR="00D66E4F" w:rsidRPr="00635A95" w:rsidRDefault="00D66E4F" w:rsidP="000A1008">
      <w:pPr>
        <w:pStyle w:val="ListParagraph"/>
        <w:numPr>
          <w:ilvl w:val="1"/>
          <w:numId w:val="43"/>
        </w:numPr>
        <w:contextualSpacing w:val="0"/>
        <w:rPr>
          <w:b/>
          <w:bCs/>
        </w:rPr>
      </w:pPr>
      <w:r>
        <w:t xml:space="preserve">The Syndicate will not terminate on the death of a Shareholder. The Share of a deceased Shareholder may be transferred by the deceased Shareholder’s personal representatives to the persons entitled to it under the deceased Shareholder’s will or intestacy provided they are eligible to be a Shareholder </w:t>
      </w:r>
      <w:r w:rsidR="00467C11">
        <w:t>under c</w:t>
      </w:r>
      <w:r>
        <w:t xml:space="preserve">lause </w:t>
      </w:r>
      <w:r w:rsidRPr="00E420FC">
        <w:t xml:space="preserve">6 </w:t>
      </w:r>
      <w:r>
        <w:t>of this Agreement and agree to be bound and to comply with the terms of the Syndicate Agreement. If those persons are not eligible to be Shareholders or advise the Syndicate Manager that they do not wish to take over the deceased Shareholder’s Share, the Share will be dealt with by the Syndicate Manager as if a sale notice had been given in respect of it by the deceased Shareholder under cl</w:t>
      </w:r>
      <w:r w:rsidRPr="00D343AB">
        <w:t xml:space="preserve">ause </w:t>
      </w:r>
      <w:r w:rsidRPr="00E420FC">
        <w:t>1</w:t>
      </w:r>
      <w:r w:rsidR="00E420FC" w:rsidRPr="00E420FC">
        <w:t>8</w:t>
      </w:r>
      <w:r w:rsidRPr="00D343AB">
        <w:t>(</w:t>
      </w:r>
      <w:r>
        <w:t>b</w:t>
      </w:r>
      <w:r w:rsidRPr="00D343AB">
        <w:t xml:space="preserve">) </w:t>
      </w:r>
      <w:r>
        <w:t xml:space="preserve">at a price equal to its Fair Value (see paragraph (d) of this clause). The net proceeds (if any) of a sale of the Share under this paragraph will be paid by the Syndicate </w:t>
      </w:r>
      <w:r w:rsidR="00A918E5">
        <w:t>M</w:t>
      </w:r>
      <w:r>
        <w:t xml:space="preserve">anager to the personal representatives of the deceased Shareholder </w:t>
      </w:r>
      <w:bookmarkStart w:id="0" w:name="_Hlk93997981"/>
      <w:r>
        <w:t xml:space="preserve">after deducting the costs of the sale process and any amounts owed by the deceased Shareholder, or their personal representatives, </w:t>
      </w:r>
      <w:r w:rsidRPr="009A7738">
        <w:t>to the Syndicate o</w:t>
      </w:r>
      <w:r>
        <w:t>r</w:t>
      </w:r>
      <w:r w:rsidRPr="009A7738">
        <w:t xml:space="preserve"> the Syndicate Manager </w:t>
      </w:r>
      <w:r>
        <w:t xml:space="preserve">in respect of </w:t>
      </w:r>
      <w:r w:rsidRPr="00557254">
        <w:t>the deceased Shareholder</w:t>
      </w:r>
      <w:r>
        <w:t xml:space="preserve">’s Share in the </w:t>
      </w:r>
      <w:bookmarkEnd w:id="0"/>
      <w:r>
        <w:t xml:space="preserve">Syndicate or the Horse. The deceased </w:t>
      </w:r>
      <w:r w:rsidRPr="005E668A">
        <w:t>Shareholder’s</w:t>
      </w:r>
      <w:r>
        <w:t xml:space="preserve"> personal representatives will be liable to pay</w:t>
      </w:r>
      <w:r w:rsidRPr="00375D2F">
        <w:t xml:space="preserve"> </w:t>
      </w:r>
      <w:r>
        <w:t xml:space="preserve">to </w:t>
      </w:r>
      <w:r w:rsidRPr="00375D2F">
        <w:t xml:space="preserve">the Syndicate Manager </w:t>
      </w:r>
      <w:r>
        <w:t xml:space="preserve">all amounts payable </w:t>
      </w:r>
      <w:r w:rsidRPr="00375D2F">
        <w:t>in respect of the deceased Shareholder’s Share in the Syndicate or the Horse</w:t>
      </w:r>
      <w:r>
        <w:t xml:space="preserve"> until such time as the</w:t>
      </w:r>
      <w:r w:rsidRPr="00375D2F">
        <w:t xml:space="preserve"> Share</w:t>
      </w:r>
      <w:r>
        <w:t xml:space="preserve"> has been sold or transferred under this paragraph.</w:t>
      </w:r>
    </w:p>
    <w:p w14:paraId="1F812164" w14:textId="69363FCD" w:rsidR="00D66E4F" w:rsidRDefault="00D66E4F" w:rsidP="000A1008">
      <w:pPr>
        <w:pStyle w:val="ListParagraph"/>
        <w:numPr>
          <w:ilvl w:val="1"/>
          <w:numId w:val="43"/>
        </w:numPr>
        <w:contextualSpacing w:val="0"/>
      </w:pPr>
      <w:r>
        <w:t>The</w:t>
      </w:r>
      <w:r w:rsidRPr="00631FB8">
        <w:t xml:space="preserve"> Syndicate will not terminate on the</w:t>
      </w:r>
      <w:r>
        <w:t xml:space="preserve"> bankruptcy or insolvency of a Shareholder (in the case of an individual) or the winding up or liquidation of a Shareholder (in the case of a company or other body corporate or entity). On the happening of such an event, the Share of the relevant Shareholder will be dealt with by the Syndicate Manager as if a sale notice had been given in respect of it </w:t>
      </w:r>
      <w:r w:rsidRPr="00AB26C6">
        <w:t xml:space="preserve">by the </w:t>
      </w:r>
      <w:r>
        <w:t xml:space="preserve">affected </w:t>
      </w:r>
      <w:r w:rsidRPr="00AB26C6">
        <w:t xml:space="preserve">Shareholder under clause </w:t>
      </w:r>
      <w:r w:rsidRPr="00E420FC">
        <w:t>1</w:t>
      </w:r>
      <w:r w:rsidR="00E420FC" w:rsidRPr="00E420FC">
        <w:t>8</w:t>
      </w:r>
      <w:r w:rsidR="00E420FC" w:rsidRPr="00AB26C6">
        <w:t xml:space="preserve"> </w:t>
      </w:r>
      <w:r w:rsidRPr="00AB26C6">
        <w:t xml:space="preserve">(b) </w:t>
      </w:r>
      <w:r>
        <w:t>at a price equal to its Fair Value (</w:t>
      </w:r>
      <w:r w:rsidRPr="00AB26C6">
        <w:t>see paragraph (d) of this clause</w:t>
      </w:r>
      <w:r>
        <w:t xml:space="preserve">). The net proceeds of a sale of the Share will be paid </w:t>
      </w:r>
      <w:r w:rsidRPr="000C72FD">
        <w:t xml:space="preserve">by the Syndicate Manager </w:t>
      </w:r>
      <w:r>
        <w:t xml:space="preserve">to the person authorised by law to receive them </w:t>
      </w:r>
      <w:r w:rsidRPr="008E799F">
        <w:t xml:space="preserve">after deducting the costs of the sale process and any amounts owed by the </w:t>
      </w:r>
      <w:r>
        <w:t xml:space="preserve">relevant </w:t>
      </w:r>
      <w:r w:rsidRPr="008E799F">
        <w:t xml:space="preserve">Shareholder </w:t>
      </w:r>
      <w:r>
        <w:t xml:space="preserve">to the Syndicate or the Syndicate Manager </w:t>
      </w:r>
      <w:r w:rsidRPr="008E799F">
        <w:t>in respect of their Share in the Syndicate</w:t>
      </w:r>
      <w:r w:rsidRPr="00AB26C6">
        <w:t xml:space="preserve"> or the </w:t>
      </w:r>
      <w:r>
        <w:t>H</w:t>
      </w:r>
      <w:r w:rsidRPr="00AB26C6">
        <w:t>orse</w:t>
      </w:r>
      <w:r>
        <w:t>.</w:t>
      </w:r>
    </w:p>
    <w:p w14:paraId="37EAAF21" w14:textId="77777777" w:rsidR="00D66E4F" w:rsidRDefault="00D66E4F" w:rsidP="000A1008">
      <w:pPr>
        <w:pStyle w:val="ListParagraph"/>
        <w:numPr>
          <w:ilvl w:val="1"/>
          <w:numId w:val="43"/>
        </w:numPr>
        <w:ind w:right="-283"/>
      </w:pPr>
      <w:r>
        <w:lastRenderedPageBreak/>
        <w:t xml:space="preserve">The Fair Value of a Share in the Syndicate will be </w:t>
      </w:r>
      <w:bookmarkStart w:id="1" w:name="_Hlk93998176"/>
      <w:r>
        <w:t xml:space="preserve">the relevant percentage of </w:t>
      </w:r>
      <w:bookmarkEnd w:id="1"/>
      <w:r>
        <w:t xml:space="preserve">the fair market value of the Horse, as determined by an independent Bloodstock Valuer approved by NZTR and appointed for that purpose by the Syndicate Manager [plus </w:t>
      </w:r>
      <w:r w:rsidRPr="00963CFB">
        <w:t>the relevant percentage of</w:t>
      </w:r>
      <w:r>
        <w:t xml:space="preserve"> the available funds in the Syndicate’s bank account as at the date of the event which triggered paragraph (b) or (c) of this clause, as the case may be</w:t>
      </w:r>
      <w:r w:rsidRPr="00D673F5">
        <w:rPr>
          <w:b/>
          <w:bCs/>
        </w:rPr>
        <w:t>][Do we want</w:t>
      </w:r>
      <w:r>
        <w:rPr>
          <w:b/>
          <w:bCs/>
        </w:rPr>
        <w:t xml:space="preserve">/need </w:t>
      </w:r>
      <w:r w:rsidRPr="00D673F5">
        <w:rPr>
          <w:b/>
          <w:bCs/>
        </w:rPr>
        <w:t>this?].</w:t>
      </w:r>
      <w:r>
        <w:t xml:space="preserve"> The valuer appointed under this paragraph is to act as an expert.</w:t>
      </w:r>
    </w:p>
    <w:p w14:paraId="414D4880" w14:textId="77777777" w:rsidR="00D66E4F" w:rsidRDefault="00D66E4F" w:rsidP="00D66E4F">
      <w:pPr>
        <w:pStyle w:val="ListParagraph"/>
        <w:ind w:left="1097" w:right="-283"/>
      </w:pPr>
    </w:p>
    <w:p w14:paraId="4CE3233A" w14:textId="7BDE041A" w:rsidR="00D66E4F" w:rsidRDefault="00D66E4F" w:rsidP="000A1008">
      <w:pPr>
        <w:pStyle w:val="ListParagraph"/>
        <w:numPr>
          <w:ilvl w:val="1"/>
          <w:numId w:val="43"/>
        </w:numPr>
        <w:ind w:right="-283"/>
      </w:pPr>
      <w:r w:rsidRPr="00525781">
        <w:t>On termination of the Syndicate, the Syndicate Manager</w:t>
      </w:r>
      <w:r>
        <w:t xml:space="preserve"> will endeavour </w:t>
      </w:r>
      <w:r w:rsidRPr="00525781">
        <w:t xml:space="preserve">to sell </w:t>
      </w:r>
      <w:r>
        <w:t xml:space="preserve">the Horse </w:t>
      </w:r>
      <w:r w:rsidR="00B86294">
        <w:t xml:space="preserve">in accordance with </w:t>
      </w:r>
      <w:r w:rsidR="004B756C">
        <w:t>clause 17</w:t>
      </w:r>
      <w:r w:rsidR="001638B8">
        <w:t xml:space="preserve"> </w:t>
      </w:r>
      <w:r w:rsidR="00630F9A">
        <w:t xml:space="preserve">and the </w:t>
      </w:r>
      <w:r w:rsidR="00D53E22">
        <w:t xml:space="preserve">net </w:t>
      </w:r>
      <w:r w:rsidR="00630F9A">
        <w:t xml:space="preserve">proceeds </w:t>
      </w:r>
      <w:r w:rsidR="004025AA">
        <w:t>of sale</w:t>
      </w:r>
      <w:r w:rsidR="00257CDC">
        <w:t xml:space="preserve"> will</w:t>
      </w:r>
      <w:r w:rsidRPr="0064789D">
        <w:t xml:space="preserve"> be distributed</w:t>
      </w:r>
      <w:r w:rsidRPr="00292637">
        <w:t xml:space="preserve"> to Shareholders</w:t>
      </w:r>
      <w:r w:rsidRPr="0064789D">
        <w:t xml:space="preserve"> </w:t>
      </w:r>
      <w:r>
        <w:t>(together with the available cash in the Syndicate’s bank account</w:t>
      </w:r>
      <w:r w:rsidR="00C77AC0">
        <w:t xml:space="preserve"> after meeting all costs and expenses incurred in respect of the Horse and the Syndicate </w:t>
      </w:r>
      <w:r>
        <w:t xml:space="preserve">) </w:t>
      </w:r>
      <w:r w:rsidRPr="0064789D">
        <w:t xml:space="preserve">in proportion to the number of Shares held by them </w:t>
      </w:r>
      <w:r w:rsidR="00E14F4D">
        <w:t xml:space="preserve">provided that </w:t>
      </w:r>
      <w:r>
        <w:t>an</w:t>
      </w:r>
      <w:r w:rsidRPr="00DF3AA2">
        <w:t>y amounts owed by the relevant Shareholder to the Syndicate or the Syndicate Manager in respect of their Share in the Syndicate or the Horse</w:t>
      </w:r>
      <w:r w:rsidR="00E14F4D">
        <w:t xml:space="preserve"> will be depicted by the Syndicate Manager.</w:t>
      </w:r>
      <w:r w:rsidR="00086AD9">
        <w:t xml:space="preserve"> </w:t>
      </w:r>
    </w:p>
    <w:p w14:paraId="40CB41E9" w14:textId="77777777" w:rsidR="00D66E4F" w:rsidRDefault="00D66E4F" w:rsidP="00D66E4F">
      <w:pPr>
        <w:pStyle w:val="ListParagraph"/>
      </w:pPr>
    </w:p>
    <w:p w14:paraId="50AC5951" w14:textId="77777777" w:rsidR="00D66E4F" w:rsidRDefault="00D66E4F" w:rsidP="000A1008">
      <w:pPr>
        <w:pStyle w:val="ListParagraph"/>
        <w:numPr>
          <w:ilvl w:val="1"/>
          <w:numId w:val="43"/>
        </w:numPr>
        <w:ind w:right="-283"/>
      </w:pPr>
      <w:r>
        <w:t xml:space="preserve">Notwithstanding the termination of the Syndicate, Shareholders and former Shareholders will remain liable to pay any amounts owed by them to the Syndicate or the Syndicate Manager in </w:t>
      </w:r>
      <w:r w:rsidRPr="009D5238">
        <w:t>respect of their Share in the Syndicate or the Horse</w:t>
      </w:r>
      <w:r>
        <w:t>.</w:t>
      </w:r>
    </w:p>
    <w:p w14:paraId="7EEB51D0" w14:textId="77777777" w:rsidR="00D66E4F" w:rsidRDefault="00D66E4F" w:rsidP="00D66E4F">
      <w:pPr>
        <w:pStyle w:val="ListParagraph"/>
        <w:ind w:left="1097" w:right="-283"/>
      </w:pPr>
    </w:p>
    <w:p w14:paraId="24AE8D27" w14:textId="77777777" w:rsidR="00D66E4F" w:rsidRPr="00A25735" w:rsidRDefault="00D66E4F" w:rsidP="000A1008">
      <w:pPr>
        <w:pStyle w:val="ListParagraph"/>
        <w:numPr>
          <w:ilvl w:val="0"/>
          <w:numId w:val="43"/>
        </w:numPr>
        <w:rPr>
          <w:b/>
        </w:rPr>
      </w:pPr>
      <w:r w:rsidRPr="00A25735">
        <w:rPr>
          <w:b/>
        </w:rPr>
        <w:t xml:space="preserve">   Forfeiture </w:t>
      </w:r>
      <w:r>
        <w:rPr>
          <w:b/>
        </w:rPr>
        <w:t>of Shares</w:t>
      </w:r>
    </w:p>
    <w:p w14:paraId="5769DCEB" w14:textId="77777777" w:rsidR="00D66E4F" w:rsidRDefault="00D66E4F" w:rsidP="00D66E4F">
      <w:pPr>
        <w:pStyle w:val="ListParagraph"/>
      </w:pPr>
    </w:p>
    <w:p w14:paraId="134D15B7" w14:textId="61E1EAD2" w:rsidR="00D66E4F" w:rsidRDefault="00D66E4F" w:rsidP="000A1008">
      <w:pPr>
        <w:pStyle w:val="ListParagraph"/>
        <w:numPr>
          <w:ilvl w:val="1"/>
          <w:numId w:val="43"/>
        </w:numPr>
      </w:pPr>
      <w:r>
        <w:t>A Shareholder’s name will be removed from the register of Shareholders and the Shareholder will forfeit all rights as a member of the Syndicate if they:</w:t>
      </w:r>
    </w:p>
    <w:p w14:paraId="0F46C801" w14:textId="3858BF59" w:rsidR="00D66E4F" w:rsidRDefault="00D66E4F" w:rsidP="00274FC9">
      <w:pPr>
        <w:pStyle w:val="ListParagraph"/>
        <w:numPr>
          <w:ilvl w:val="2"/>
          <w:numId w:val="43"/>
        </w:numPr>
      </w:pPr>
      <w:r>
        <w:t>become a person to whom Rule 411(b) of the Rules of Racing applies or for any reason become prohibited from owning a racehorse or from being admitted to a racecourse; or</w:t>
      </w:r>
    </w:p>
    <w:p w14:paraId="29737C85" w14:textId="10772581" w:rsidR="00D66E4F" w:rsidRDefault="00274FC9" w:rsidP="00274FC9">
      <w:pPr>
        <w:pStyle w:val="ListParagraph"/>
        <w:numPr>
          <w:ilvl w:val="2"/>
          <w:numId w:val="43"/>
        </w:numPr>
      </w:pPr>
      <w:r w:rsidRPr="00274FC9">
        <w:t>fail to make any payment required to be made by them in respect of their Share in the Syndicate or the Horse or are otherwise in default of any of their obligations under the Syndicate  Agreement and fail to make the relevant payment or remedy the default within 14 days of receiving written notice to do so from the Syndicate Manager</w:t>
      </w:r>
      <w:r w:rsidR="00837C59">
        <w:t>.</w:t>
      </w:r>
    </w:p>
    <w:p w14:paraId="45E682A1" w14:textId="77777777" w:rsidR="00401DAE" w:rsidRDefault="00401DAE" w:rsidP="00401DAE">
      <w:pPr>
        <w:pStyle w:val="ListParagraph"/>
        <w:ind w:left="1080"/>
      </w:pPr>
    </w:p>
    <w:p w14:paraId="4E7CCFF5" w14:textId="31BD1797" w:rsidR="00D66E4F" w:rsidRDefault="00D66E4F" w:rsidP="000A1008">
      <w:pPr>
        <w:pStyle w:val="ListParagraph"/>
        <w:numPr>
          <w:ilvl w:val="1"/>
          <w:numId w:val="43"/>
        </w:numPr>
        <w:contextualSpacing w:val="0"/>
      </w:pPr>
      <w:r>
        <w:t>The Share of a Shareholder whose name has been removed from the register of Shareholders under this clause will be dealt with by the Syndicate Manager as if a sale notice had been given</w:t>
      </w:r>
      <w:r w:rsidRPr="00AA7E44">
        <w:t xml:space="preserve"> </w:t>
      </w:r>
      <w:r>
        <w:t xml:space="preserve">in respect of </w:t>
      </w:r>
      <w:r w:rsidRPr="00AF3CB7">
        <w:t xml:space="preserve">the Share </w:t>
      </w:r>
      <w:r w:rsidRPr="00AA7E44">
        <w:t>by the affected Shareholder under clause 1</w:t>
      </w:r>
      <w:r w:rsidR="00D2189B">
        <w:t>8</w:t>
      </w:r>
      <w:r w:rsidRPr="00AA7E44">
        <w:t>(b) at a price equal to its Fair Value (see paragraph (d) of clause</w:t>
      </w:r>
      <w:r>
        <w:t xml:space="preserve"> </w:t>
      </w:r>
      <w:r w:rsidR="00D2189B">
        <w:t>1</w:t>
      </w:r>
      <w:r>
        <w:t>8) [less 20%]</w:t>
      </w:r>
      <w:r w:rsidRPr="0095084E">
        <w:rPr>
          <w:b/>
          <w:bCs/>
        </w:rPr>
        <w:t>[??]</w:t>
      </w:r>
      <w:r>
        <w:t xml:space="preserve">. If no-one is willing to acquire the forfeited Share, it will be treated as having been transferred to the other Shareholders in proportion to their existing Shares in the Syndicate, in which case </w:t>
      </w:r>
      <w:r w:rsidRPr="00E21E75">
        <w:t xml:space="preserve">the Syndicate </w:t>
      </w:r>
      <w:r>
        <w:t xml:space="preserve">will pay for the Share at its Fair Value (less the costs incurred in endeavouring to sell the forfeited Shares and any amounts owed by the relevant Shareholder </w:t>
      </w:r>
      <w:r w:rsidRPr="0085768B">
        <w:t>to the Syndicate or the Syndicate Manager in respect of their Share in the Syndicate or the Horse</w:t>
      </w:r>
      <w:r>
        <w:t>)</w:t>
      </w:r>
      <w:r w:rsidRPr="0085768B">
        <w:t xml:space="preserve"> </w:t>
      </w:r>
      <w:r>
        <w:t xml:space="preserve">as soon as it can reasonably do so but in any event by no later than 12 months after the date on which the Shareholder’s name was removed from the register of Shareholders under this clause. </w:t>
      </w:r>
      <w:r w:rsidRPr="0085768B">
        <w:rPr>
          <w:b/>
          <w:bCs/>
          <w:i/>
          <w:iCs/>
        </w:rPr>
        <w:t>[Are we happy with this approach?]</w:t>
      </w:r>
      <w:r>
        <w:t xml:space="preserve"> </w:t>
      </w:r>
    </w:p>
    <w:p w14:paraId="2542DB73" w14:textId="77777777" w:rsidR="00D66E4F" w:rsidRDefault="00D66E4F" w:rsidP="000A1008">
      <w:pPr>
        <w:pStyle w:val="ListParagraph"/>
        <w:numPr>
          <w:ilvl w:val="1"/>
          <w:numId w:val="43"/>
        </w:numPr>
        <w:contextualSpacing w:val="0"/>
      </w:pPr>
      <w:r>
        <w:t xml:space="preserve">A Shareholder whose name has been removed from the register of Shareholders under this clause will remain liable for their share of all costs and expenses incurred in respect of the </w:t>
      </w:r>
      <w:r>
        <w:lastRenderedPageBreak/>
        <w:t>Syndicate or the Horse up to the date on which their name is removed from the register of Shareholders (including, for the avoidance of doubt, any costs and expenses reasonably incurred by the Syndicate or the Syndicate Manager in removing the Shareholder’s name from the register of Shareholders or in recovering any amounts owed by the Shareholder in respect of their Share in the Syndicate</w:t>
      </w:r>
      <w:r w:rsidRPr="0030557A">
        <w:t xml:space="preserve"> or the </w:t>
      </w:r>
      <w:r>
        <w:t>H</w:t>
      </w:r>
      <w:r w:rsidRPr="0030557A">
        <w:t>orse</w:t>
      </w:r>
      <w:r>
        <w:t xml:space="preserve">). </w:t>
      </w:r>
    </w:p>
    <w:p w14:paraId="37F851CC" w14:textId="4BCBA874" w:rsidR="00B10B50" w:rsidRDefault="00B10B50" w:rsidP="000A1008">
      <w:pPr>
        <w:pStyle w:val="ListParagraph"/>
        <w:numPr>
          <w:ilvl w:val="0"/>
          <w:numId w:val="43"/>
        </w:numPr>
        <w:contextualSpacing w:val="0"/>
        <w:rPr>
          <w:b/>
        </w:rPr>
      </w:pPr>
      <w:r>
        <w:rPr>
          <w:b/>
        </w:rPr>
        <w:t xml:space="preserve">Amendment </w:t>
      </w:r>
    </w:p>
    <w:p w14:paraId="1DCC346A" w14:textId="52FA401D" w:rsidR="00B10B50" w:rsidRDefault="00B10B50" w:rsidP="00B10B50">
      <w:pPr>
        <w:pStyle w:val="ListParagraph"/>
        <w:ind w:left="360"/>
        <w:contextualSpacing w:val="0"/>
        <w:rPr>
          <w:b/>
        </w:rPr>
      </w:pPr>
      <w:r>
        <w:t xml:space="preserve">This Agreement may be amended or cancelled by agreement between </w:t>
      </w:r>
      <w:r w:rsidRPr="00C11CBE">
        <w:t xml:space="preserve">the Syndicate Manager </w:t>
      </w:r>
      <w:r>
        <w:t>and S</w:t>
      </w:r>
      <w:r w:rsidRPr="00C11CBE">
        <w:t xml:space="preserve">hareholders who hold, </w:t>
      </w:r>
      <w:r>
        <w:t xml:space="preserve">between them, </w:t>
      </w:r>
      <w:r w:rsidRPr="00C11CBE">
        <w:t xml:space="preserve">not less than 75% of the </w:t>
      </w:r>
      <w:r>
        <w:t>S</w:t>
      </w:r>
      <w:r w:rsidRPr="00C11CBE">
        <w:t xml:space="preserve">hares in the </w:t>
      </w:r>
      <w:r>
        <w:t>S</w:t>
      </w:r>
      <w:r w:rsidRPr="00C11CBE">
        <w:t xml:space="preserve">yndicate </w:t>
      </w:r>
      <w:r>
        <w:t>provided that any amendment that detracts from a Shareholder’s rights under the Syndicate Agreement, or increases the liability of a Shareholder to make financial contributions to the Syndicate in excess of what could have been reasonably anticipated from the Disclosure Statement, requires the agreement of all Shareholders</w:t>
      </w:r>
    </w:p>
    <w:p w14:paraId="10E97E68" w14:textId="4C66C624" w:rsidR="00D66E4F" w:rsidRPr="00A25735" w:rsidRDefault="00D66E4F" w:rsidP="000A1008">
      <w:pPr>
        <w:pStyle w:val="ListParagraph"/>
        <w:numPr>
          <w:ilvl w:val="0"/>
          <w:numId w:val="43"/>
        </w:numPr>
        <w:contextualSpacing w:val="0"/>
        <w:rPr>
          <w:b/>
        </w:rPr>
      </w:pPr>
      <w:r>
        <w:rPr>
          <w:b/>
        </w:rPr>
        <w:t>No Partnership</w:t>
      </w:r>
      <w:r w:rsidRPr="00A25735">
        <w:rPr>
          <w:b/>
        </w:rPr>
        <w:t xml:space="preserve"> </w:t>
      </w:r>
    </w:p>
    <w:p w14:paraId="68A31506" w14:textId="5777DC83" w:rsidR="00D66E4F" w:rsidRDefault="00D66E4F" w:rsidP="00C41A11">
      <w:pPr>
        <w:pStyle w:val="ListParagraph"/>
        <w:ind w:left="360"/>
      </w:pPr>
      <w:r>
        <w:t xml:space="preserve">Nothing in this Agreement is to be taken as constituting or evidencing a partnership between the Shareholders. </w:t>
      </w:r>
    </w:p>
    <w:p w14:paraId="2C537A2A" w14:textId="77777777" w:rsidR="006E7EC4" w:rsidRDefault="006E7EC4" w:rsidP="00C41A11">
      <w:pPr>
        <w:pStyle w:val="ListParagraph"/>
        <w:ind w:left="360"/>
      </w:pPr>
    </w:p>
    <w:p w14:paraId="5EC56330" w14:textId="77777777" w:rsidR="00D66E4F" w:rsidRPr="00A25735" w:rsidRDefault="00D66E4F" w:rsidP="000A1008">
      <w:pPr>
        <w:pStyle w:val="ListParagraph"/>
        <w:numPr>
          <w:ilvl w:val="0"/>
          <w:numId w:val="43"/>
        </w:numPr>
        <w:rPr>
          <w:b/>
        </w:rPr>
      </w:pPr>
      <w:r w:rsidRPr="00A25735">
        <w:rPr>
          <w:b/>
        </w:rPr>
        <w:t>Address for Service</w:t>
      </w:r>
    </w:p>
    <w:p w14:paraId="12198225" w14:textId="1982584E" w:rsidR="00D66E4F" w:rsidRDefault="00D66E4F" w:rsidP="00C41A11">
      <w:pPr>
        <w:pStyle w:val="ListParagraph"/>
        <w:ind w:left="360"/>
      </w:pPr>
      <w:r>
        <w:t>The address for service for each Shareholder is the address recorded against their name in the register of Shareholders or such other address as a Shareholder may from time to time advise the Syndicate Manager in writing.</w:t>
      </w:r>
    </w:p>
    <w:p w14:paraId="388260E8" w14:textId="77777777" w:rsidR="006E7EC4" w:rsidRPr="00FA6378" w:rsidRDefault="006E7EC4" w:rsidP="00C41A11">
      <w:pPr>
        <w:pStyle w:val="ListParagraph"/>
        <w:ind w:left="360"/>
        <w:rPr>
          <w:b/>
        </w:rPr>
      </w:pPr>
    </w:p>
    <w:p w14:paraId="271CFBFD" w14:textId="7F58F0C4" w:rsidR="0075504C" w:rsidRPr="00A25735" w:rsidRDefault="0075504C" w:rsidP="000A1008">
      <w:pPr>
        <w:pStyle w:val="ListParagraph"/>
        <w:numPr>
          <w:ilvl w:val="0"/>
          <w:numId w:val="43"/>
        </w:numPr>
        <w:rPr>
          <w:b/>
        </w:rPr>
      </w:pPr>
      <w:r w:rsidRPr="00A25735">
        <w:rPr>
          <w:b/>
        </w:rPr>
        <w:t xml:space="preserve">Complaints </w:t>
      </w:r>
    </w:p>
    <w:p w14:paraId="1DFBD77A" w14:textId="7CCC8370" w:rsidR="0075504C" w:rsidRDefault="0075504C" w:rsidP="00C41A11">
      <w:pPr>
        <w:pStyle w:val="ListParagraph"/>
        <w:ind w:left="360"/>
      </w:pPr>
      <w:r>
        <w:t xml:space="preserve">Any </w:t>
      </w:r>
      <w:r w:rsidR="006C7D1E">
        <w:t>Shareholder</w:t>
      </w:r>
      <w:r>
        <w:t xml:space="preserve"> who </w:t>
      </w:r>
      <w:r w:rsidR="00434E68">
        <w:t xml:space="preserve">wishes </w:t>
      </w:r>
      <w:r>
        <w:t>to make a complaint about any matter relating to the Syndicate</w:t>
      </w:r>
      <w:r w:rsidR="00434E68">
        <w:t xml:space="preserve"> or its management</w:t>
      </w:r>
      <w:r>
        <w:t xml:space="preserve">, including </w:t>
      </w:r>
      <w:r w:rsidR="00125755">
        <w:t xml:space="preserve">any </w:t>
      </w:r>
      <w:r>
        <w:t>decision or action</w:t>
      </w:r>
      <w:r w:rsidR="007F1356">
        <w:t xml:space="preserve"> </w:t>
      </w:r>
      <w:r w:rsidR="00125755">
        <w:t xml:space="preserve">of </w:t>
      </w:r>
      <w:r>
        <w:t xml:space="preserve">the </w:t>
      </w:r>
      <w:r w:rsidR="006C7D1E">
        <w:t>Syndicate Manager</w:t>
      </w:r>
      <w:r w:rsidR="007F1356">
        <w:t>,</w:t>
      </w:r>
      <w:r>
        <w:t xml:space="preserve"> should</w:t>
      </w:r>
      <w:r w:rsidR="00125755">
        <w:t>,</w:t>
      </w:r>
      <w:r>
        <w:t xml:space="preserve"> in the first instance</w:t>
      </w:r>
      <w:r w:rsidR="00125755">
        <w:t>,</w:t>
      </w:r>
      <w:r>
        <w:t xml:space="preserve"> raise their complaint directly with the </w:t>
      </w:r>
      <w:r w:rsidR="006C7D1E">
        <w:t>Syndicate Manager</w:t>
      </w:r>
      <w:r>
        <w:t xml:space="preserve"> or with </w:t>
      </w:r>
      <w:r w:rsidR="00125755">
        <w:t xml:space="preserve">the </w:t>
      </w:r>
      <w:r>
        <w:t xml:space="preserve">other </w:t>
      </w:r>
      <w:r w:rsidR="006C7D1E">
        <w:t>Shareholder</w:t>
      </w:r>
      <w:r>
        <w:t xml:space="preserve">s at a meeting </w:t>
      </w:r>
      <w:r w:rsidR="00B91F3F">
        <w:t xml:space="preserve">called for that purpose by the Syndicate Manager </w:t>
      </w:r>
      <w:r w:rsidR="007F1356">
        <w:t xml:space="preserve">at the </w:t>
      </w:r>
      <w:r w:rsidR="00B91F3F">
        <w:t>request</w:t>
      </w:r>
      <w:r w:rsidR="007F1356">
        <w:t xml:space="preserve"> of the </w:t>
      </w:r>
      <w:r w:rsidR="00684393">
        <w:t>relevant Shareholder</w:t>
      </w:r>
      <w:r>
        <w:t xml:space="preserve">. </w:t>
      </w:r>
      <w:r w:rsidR="007B5B5C">
        <w:t xml:space="preserve">If a Shareholder </w:t>
      </w:r>
      <w:r w:rsidR="007D44A1">
        <w:t xml:space="preserve">requests </w:t>
      </w:r>
      <w:r w:rsidR="007B5B5C" w:rsidRPr="007B5B5C">
        <w:t>the Syndicate Manager</w:t>
      </w:r>
      <w:r w:rsidR="007B5B5C">
        <w:t xml:space="preserve"> </w:t>
      </w:r>
      <w:r w:rsidR="007D44A1">
        <w:t xml:space="preserve">to </w:t>
      </w:r>
      <w:r w:rsidR="00BA6171">
        <w:t>convene</w:t>
      </w:r>
      <w:r w:rsidR="007D44A1">
        <w:t xml:space="preserve"> a meeting under the </w:t>
      </w:r>
      <w:r w:rsidR="00BA6171">
        <w:t>clause</w:t>
      </w:r>
      <w:r w:rsidR="007D44A1">
        <w:t xml:space="preserve">, </w:t>
      </w:r>
      <w:r w:rsidR="007D44A1" w:rsidRPr="007D44A1">
        <w:t xml:space="preserve">the Syndicate Manager </w:t>
      </w:r>
      <w:r w:rsidR="00BA6171">
        <w:t>most</w:t>
      </w:r>
      <w:r w:rsidR="007D44A1">
        <w:t xml:space="preserve"> </w:t>
      </w:r>
      <w:r w:rsidR="00BA6171">
        <w:t>convene</w:t>
      </w:r>
      <w:r w:rsidR="007D44A1">
        <w:t xml:space="preserve"> t</w:t>
      </w:r>
      <w:r w:rsidR="0083561B">
        <w:t>h</w:t>
      </w:r>
      <w:r w:rsidR="007D44A1">
        <w:t xml:space="preserve">e meeting as soon as is </w:t>
      </w:r>
      <w:r w:rsidR="00BA6171">
        <w:t>reasonably</w:t>
      </w:r>
      <w:r w:rsidR="007D44A1">
        <w:t xml:space="preserve"> </w:t>
      </w:r>
      <w:r w:rsidR="00BA6171">
        <w:t>practicable</w:t>
      </w:r>
      <w:r w:rsidR="007D44A1">
        <w:t xml:space="preserve"> </w:t>
      </w:r>
      <w:r w:rsidR="00773AA4">
        <w:t>and, in any event,</w:t>
      </w:r>
      <w:r w:rsidR="007D44A1">
        <w:t xml:space="preserve"> </w:t>
      </w:r>
      <w:r w:rsidR="00BA6171">
        <w:t>withing</w:t>
      </w:r>
      <w:r w:rsidR="007D44A1">
        <w:t xml:space="preserve"> </w:t>
      </w:r>
      <w:r w:rsidR="00BA6171">
        <w:t>14 days of t</w:t>
      </w:r>
      <w:r w:rsidR="0083561B">
        <w:t>h</w:t>
      </w:r>
      <w:r w:rsidR="00BA6171">
        <w:t xml:space="preserve">e request. </w:t>
      </w:r>
      <w:r>
        <w:t xml:space="preserve">The </w:t>
      </w:r>
      <w:r w:rsidR="006C7D1E">
        <w:t>Syndicate Manager</w:t>
      </w:r>
      <w:r>
        <w:t xml:space="preserve"> must immediately notify NZTR of any complaint relating to the Syndicate </w:t>
      </w:r>
      <w:r w:rsidR="007B5B5C" w:rsidRPr="007B5B5C">
        <w:t xml:space="preserve">or its management </w:t>
      </w:r>
      <w:r>
        <w:t>that is of a serious nature</w:t>
      </w:r>
      <w:r w:rsidR="00715303">
        <w:t>.</w:t>
      </w:r>
    </w:p>
    <w:p w14:paraId="4CDB53C0" w14:textId="77777777" w:rsidR="006E7EC4" w:rsidRDefault="006E7EC4" w:rsidP="00C41A11">
      <w:pPr>
        <w:pStyle w:val="ListParagraph"/>
        <w:ind w:left="360"/>
      </w:pPr>
    </w:p>
    <w:p w14:paraId="73FF556B" w14:textId="77777777" w:rsidR="0075504C" w:rsidRDefault="0075504C" w:rsidP="000A1008">
      <w:pPr>
        <w:pStyle w:val="ListParagraph"/>
        <w:numPr>
          <w:ilvl w:val="0"/>
          <w:numId w:val="43"/>
        </w:numPr>
        <w:contextualSpacing w:val="0"/>
        <w:rPr>
          <w:b/>
        </w:rPr>
      </w:pPr>
      <w:r w:rsidRPr="00A25735">
        <w:rPr>
          <w:b/>
        </w:rPr>
        <w:t xml:space="preserve">Dispute Resolution </w:t>
      </w:r>
    </w:p>
    <w:p w14:paraId="44FE8322" w14:textId="22DCEE2D" w:rsidR="000A0E4D" w:rsidRDefault="0075504C" w:rsidP="00C41A11">
      <w:pPr>
        <w:pStyle w:val="ListParagraph"/>
        <w:numPr>
          <w:ilvl w:val="1"/>
          <w:numId w:val="43"/>
        </w:numPr>
        <w:contextualSpacing w:val="0"/>
      </w:pPr>
      <w:r>
        <w:t xml:space="preserve">If a </w:t>
      </w:r>
      <w:r w:rsidR="00773AA4">
        <w:t>dispute arises</w:t>
      </w:r>
      <w:r>
        <w:t xml:space="preserve"> between </w:t>
      </w:r>
      <w:r w:rsidR="00AA4ECE">
        <w:t xml:space="preserve">the </w:t>
      </w:r>
      <w:r>
        <w:t>parties in relation to th</w:t>
      </w:r>
      <w:r w:rsidR="00AA4ECE">
        <w:t>e Syndicate</w:t>
      </w:r>
      <w:r>
        <w:t xml:space="preserve"> Agreement or any matter arising out of </w:t>
      </w:r>
      <w:r w:rsidR="009B6F0C">
        <w:t>it (including</w:t>
      </w:r>
      <w:r>
        <w:t xml:space="preserve"> </w:t>
      </w:r>
      <w:r w:rsidR="009B6F0C">
        <w:t xml:space="preserve">its </w:t>
      </w:r>
      <w:r>
        <w:t xml:space="preserve">interpretation </w:t>
      </w:r>
      <w:r w:rsidR="009B6F0C">
        <w:t>or application)</w:t>
      </w:r>
      <w:r>
        <w:t xml:space="preserve">, the dispute </w:t>
      </w:r>
      <w:r w:rsidR="009B6F0C">
        <w:t xml:space="preserve">is to be referred </w:t>
      </w:r>
      <w:r w:rsidR="00FE7171">
        <w:t xml:space="preserve">for resolution </w:t>
      </w:r>
      <w:r>
        <w:t xml:space="preserve">to a consultant acceptable to the </w:t>
      </w:r>
      <w:r w:rsidR="00FE7171">
        <w:t>p</w:t>
      </w:r>
      <w:r>
        <w:t>arties</w:t>
      </w:r>
      <w:r w:rsidR="00FE7171">
        <w:t xml:space="preserve"> to the dispute</w:t>
      </w:r>
      <w:r>
        <w:t>.</w:t>
      </w:r>
    </w:p>
    <w:p w14:paraId="501F7540" w14:textId="77777777" w:rsidR="00C41A11" w:rsidRDefault="00C32D50" w:rsidP="00C41A11">
      <w:pPr>
        <w:pStyle w:val="ListParagraph"/>
        <w:numPr>
          <w:ilvl w:val="1"/>
          <w:numId w:val="43"/>
        </w:numPr>
        <w:contextualSpacing w:val="0"/>
      </w:pPr>
      <w:r>
        <w:t xml:space="preserve">If the </w:t>
      </w:r>
      <w:r w:rsidR="002956A6" w:rsidRPr="002956A6">
        <w:t>parties to</w:t>
      </w:r>
      <w:r>
        <w:t xml:space="preserve"> a</w:t>
      </w:r>
      <w:r w:rsidR="002956A6" w:rsidRPr="002956A6">
        <w:t xml:space="preserve"> dispute </w:t>
      </w:r>
      <w:r>
        <w:t xml:space="preserve">are </w:t>
      </w:r>
      <w:r w:rsidR="0075504C">
        <w:t xml:space="preserve">not able to agree on a consultant within </w:t>
      </w:r>
      <w:r>
        <w:t xml:space="preserve">14 days </w:t>
      </w:r>
      <w:r w:rsidR="0075504C">
        <w:t xml:space="preserve">of the </w:t>
      </w:r>
      <w:r>
        <w:t>d</w:t>
      </w:r>
      <w:r w:rsidR="0075504C">
        <w:t xml:space="preserve">ispute </w:t>
      </w:r>
      <w:r>
        <w:t xml:space="preserve">arising, any party to the dispute </w:t>
      </w:r>
      <w:r w:rsidR="0075504C">
        <w:t xml:space="preserve">may request the </w:t>
      </w:r>
      <w:r w:rsidR="00A31525">
        <w:t>CEO</w:t>
      </w:r>
      <w:r w:rsidR="0075504C">
        <w:t xml:space="preserve"> of NZTR to nominate an appropriate person or persons (having regard to the matters the subject of dispute) to determine the matters under dispute and the </w:t>
      </w:r>
      <w:r>
        <w:t>p</w:t>
      </w:r>
      <w:r w:rsidR="0075504C">
        <w:t xml:space="preserve">arties </w:t>
      </w:r>
      <w:r w:rsidRPr="00C32D50">
        <w:t xml:space="preserve">to the dispute </w:t>
      </w:r>
      <w:r w:rsidR="0075504C">
        <w:t>agree to accept as consultant the person so nominated.</w:t>
      </w:r>
    </w:p>
    <w:p w14:paraId="3204A523" w14:textId="14EE0132" w:rsidR="00655A69" w:rsidRPr="00927C15" w:rsidRDefault="0075504C" w:rsidP="00C41A11">
      <w:pPr>
        <w:pStyle w:val="ListParagraph"/>
        <w:numPr>
          <w:ilvl w:val="1"/>
          <w:numId w:val="43"/>
        </w:numPr>
        <w:contextualSpacing w:val="0"/>
        <w:rPr>
          <w:b/>
          <w:bCs/>
        </w:rPr>
      </w:pPr>
      <w:r>
        <w:lastRenderedPageBreak/>
        <w:t xml:space="preserve">The consultant who has been appointed </w:t>
      </w:r>
      <w:r w:rsidR="00C32D50">
        <w:t>or nominated</w:t>
      </w:r>
      <w:r w:rsidR="00872961">
        <w:t xml:space="preserve"> to determine a dispute under this clause is to </w:t>
      </w:r>
      <w:r>
        <w:t xml:space="preserve">act as an expert and not as an arbitrator and </w:t>
      </w:r>
      <w:r w:rsidR="00872961">
        <w:t xml:space="preserve">their </w:t>
      </w:r>
      <w:r>
        <w:t xml:space="preserve">decision (including any decision as to costs) </w:t>
      </w:r>
      <w:r w:rsidR="00AE4DE8">
        <w:t xml:space="preserve">will </w:t>
      </w:r>
      <w:r>
        <w:t xml:space="preserve">be final and binding on the </w:t>
      </w:r>
      <w:r w:rsidR="002956A6" w:rsidRPr="002956A6">
        <w:t>parties to the dispute</w:t>
      </w:r>
      <w:r>
        <w:t>.</w:t>
      </w:r>
      <w:r w:rsidR="00E33A66">
        <w:t xml:space="preserve"> [</w:t>
      </w:r>
      <w:r w:rsidR="00927C15" w:rsidRPr="00927C15">
        <w:rPr>
          <w:b/>
          <w:bCs/>
        </w:rPr>
        <w:t>Are we happy with this approach? Should shareholders have t</w:t>
      </w:r>
      <w:r w:rsidR="00A63533">
        <w:rPr>
          <w:b/>
          <w:bCs/>
        </w:rPr>
        <w:t>h</w:t>
      </w:r>
      <w:r w:rsidR="00927C15" w:rsidRPr="00927C15">
        <w:rPr>
          <w:b/>
          <w:bCs/>
        </w:rPr>
        <w:t>e right to go to court?]</w:t>
      </w:r>
    </w:p>
    <w:sectPr w:rsidR="00655A69" w:rsidRPr="00927C15" w:rsidSect="00FD0AD4">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41DA92" w14:textId="77777777" w:rsidR="00B62474" w:rsidRDefault="00B62474" w:rsidP="0075504C">
      <w:pPr>
        <w:spacing w:after="0" w:line="240" w:lineRule="auto"/>
      </w:pPr>
      <w:r>
        <w:separator/>
      </w:r>
    </w:p>
  </w:endnote>
  <w:endnote w:type="continuationSeparator" w:id="0">
    <w:p w14:paraId="5875EC43" w14:textId="77777777" w:rsidR="00B62474" w:rsidRDefault="00B62474" w:rsidP="00755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29710037"/>
      <w:docPartObj>
        <w:docPartGallery w:val="Page Numbers (Bottom of Page)"/>
        <w:docPartUnique/>
      </w:docPartObj>
    </w:sdtPr>
    <w:sdtEndPr>
      <w:rPr>
        <w:color w:val="7F7F7F" w:themeColor="background1" w:themeShade="7F"/>
        <w:spacing w:val="60"/>
      </w:rPr>
    </w:sdtEndPr>
    <w:sdtContent>
      <w:p w14:paraId="6919D580" w14:textId="3D9210F2" w:rsidR="008F24B6" w:rsidRDefault="008F24B6">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B544297" w14:textId="77777777" w:rsidR="00692D9D" w:rsidRDefault="00692D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992F9E" w14:textId="77777777" w:rsidR="00B62474" w:rsidRDefault="00B62474" w:rsidP="0075504C">
      <w:pPr>
        <w:spacing w:after="0" w:line="240" w:lineRule="auto"/>
      </w:pPr>
      <w:r>
        <w:separator/>
      </w:r>
    </w:p>
  </w:footnote>
  <w:footnote w:type="continuationSeparator" w:id="0">
    <w:p w14:paraId="1E082E3F" w14:textId="77777777" w:rsidR="00B62474" w:rsidRDefault="00B62474" w:rsidP="007550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2C1A93" w14:textId="16930C79" w:rsidR="00692D9D" w:rsidRDefault="00692D9D" w:rsidP="008F24B6">
    <w:pPr>
      <w:pStyle w:val="Header"/>
      <w:jc w:val="right"/>
    </w:pPr>
    <w:r>
      <w:t>S</w:t>
    </w:r>
    <w:r w:rsidR="008F24B6">
      <w:t>YND – 10/21</w:t>
    </w:r>
    <w:r w:rsidR="00AE6D91">
      <w:t>V2</w:t>
    </w:r>
  </w:p>
  <w:p w14:paraId="282C1389" w14:textId="77777777" w:rsidR="00692D9D" w:rsidRDefault="00692D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C62D7"/>
    <w:multiLevelType w:val="multilevel"/>
    <w:tmpl w:val="B99C1B6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43E5C9D"/>
    <w:multiLevelType w:val="hybridMultilevel"/>
    <w:tmpl w:val="1A0A4FFC"/>
    <w:lvl w:ilvl="0" w:tplc="C93C9596">
      <w:start w:val="9"/>
      <w:numFmt w:val="lowerLetter"/>
      <w:lvlText w:val="(%1)"/>
      <w:lvlJc w:val="left"/>
      <w:pPr>
        <w:ind w:left="1437" w:hanging="360"/>
      </w:pPr>
      <w:rPr>
        <w:rFonts w:hint="default"/>
      </w:rPr>
    </w:lvl>
    <w:lvl w:ilvl="1" w:tplc="14090019" w:tentative="1">
      <w:start w:val="1"/>
      <w:numFmt w:val="lowerLetter"/>
      <w:lvlText w:val="%2."/>
      <w:lvlJc w:val="left"/>
      <w:pPr>
        <w:ind w:left="2157" w:hanging="360"/>
      </w:pPr>
    </w:lvl>
    <w:lvl w:ilvl="2" w:tplc="1409001B" w:tentative="1">
      <w:start w:val="1"/>
      <w:numFmt w:val="lowerRoman"/>
      <w:lvlText w:val="%3."/>
      <w:lvlJc w:val="right"/>
      <w:pPr>
        <w:ind w:left="2877" w:hanging="180"/>
      </w:pPr>
    </w:lvl>
    <w:lvl w:ilvl="3" w:tplc="1409000F" w:tentative="1">
      <w:start w:val="1"/>
      <w:numFmt w:val="decimal"/>
      <w:lvlText w:val="%4."/>
      <w:lvlJc w:val="left"/>
      <w:pPr>
        <w:ind w:left="3597" w:hanging="360"/>
      </w:pPr>
    </w:lvl>
    <w:lvl w:ilvl="4" w:tplc="14090019" w:tentative="1">
      <w:start w:val="1"/>
      <w:numFmt w:val="lowerLetter"/>
      <w:lvlText w:val="%5."/>
      <w:lvlJc w:val="left"/>
      <w:pPr>
        <w:ind w:left="4317" w:hanging="360"/>
      </w:pPr>
    </w:lvl>
    <w:lvl w:ilvl="5" w:tplc="1409001B" w:tentative="1">
      <w:start w:val="1"/>
      <w:numFmt w:val="lowerRoman"/>
      <w:lvlText w:val="%6."/>
      <w:lvlJc w:val="right"/>
      <w:pPr>
        <w:ind w:left="5037" w:hanging="180"/>
      </w:pPr>
    </w:lvl>
    <w:lvl w:ilvl="6" w:tplc="1409000F" w:tentative="1">
      <w:start w:val="1"/>
      <w:numFmt w:val="decimal"/>
      <w:lvlText w:val="%7."/>
      <w:lvlJc w:val="left"/>
      <w:pPr>
        <w:ind w:left="5757" w:hanging="360"/>
      </w:pPr>
    </w:lvl>
    <w:lvl w:ilvl="7" w:tplc="14090019" w:tentative="1">
      <w:start w:val="1"/>
      <w:numFmt w:val="lowerLetter"/>
      <w:lvlText w:val="%8."/>
      <w:lvlJc w:val="left"/>
      <w:pPr>
        <w:ind w:left="6477" w:hanging="360"/>
      </w:pPr>
    </w:lvl>
    <w:lvl w:ilvl="8" w:tplc="1409001B" w:tentative="1">
      <w:start w:val="1"/>
      <w:numFmt w:val="lowerRoman"/>
      <w:lvlText w:val="%9."/>
      <w:lvlJc w:val="right"/>
      <w:pPr>
        <w:ind w:left="7197" w:hanging="180"/>
      </w:pPr>
    </w:lvl>
  </w:abstractNum>
  <w:abstractNum w:abstractNumId="2" w15:restartNumberingAfterBreak="0">
    <w:nsid w:val="08A435FB"/>
    <w:multiLevelType w:val="multilevel"/>
    <w:tmpl w:val="B99C1B6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B7A0B7B"/>
    <w:multiLevelType w:val="multilevel"/>
    <w:tmpl w:val="8C02BC8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val="0"/>
        <w:bCs/>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BB25791"/>
    <w:multiLevelType w:val="multilevel"/>
    <w:tmpl w:val="B99C1B6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FC401B9"/>
    <w:multiLevelType w:val="multilevel"/>
    <w:tmpl w:val="B99C1B6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4C32A27"/>
    <w:multiLevelType w:val="hybridMultilevel"/>
    <w:tmpl w:val="CC80CD9A"/>
    <w:lvl w:ilvl="0" w:tplc="1409001B">
      <w:start w:val="1"/>
      <w:numFmt w:val="lowerRoman"/>
      <w:lvlText w:val="%1."/>
      <w:lvlJc w:val="right"/>
      <w:pPr>
        <w:ind w:left="786" w:hanging="360"/>
      </w:pPr>
    </w:lvl>
    <w:lvl w:ilvl="1" w:tplc="14090019" w:tentative="1">
      <w:start w:val="1"/>
      <w:numFmt w:val="lowerLetter"/>
      <w:lvlText w:val="%2."/>
      <w:lvlJc w:val="left"/>
      <w:pPr>
        <w:ind w:left="1506" w:hanging="360"/>
      </w:pPr>
    </w:lvl>
    <w:lvl w:ilvl="2" w:tplc="1409001B" w:tentative="1">
      <w:start w:val="1"/>
      <w:numFmt w:val="lowerRoman"/>
      <w:lvlText w:val="%3."/>
      <w:lvlJc w:val="right"/>
      <w:pPr>
        <w:ind w:left="2226" w:hanging="180"/>
      </w:pPr>
    </w:lvl>
    <w:lvl w:ilvl="3" w:tplc="1409000F" w:tentative="1">
      <w:start w:val="1"/>
      <w:numFmt w:val="decimal"/>
      <w:lvlText w:val="%4."/>
      <w:lvlJc w:val="left"/>
      <w:pPr>
        <w:ind w:left="2946" w:hanging="360"/>
      </w:pPr>
    </w:lvl>
    <w:lvl w:ilvl="4" w:tplc="14090019" w:tentative="1">
      <w:start w:val="1"/>
      <w:numFmt w:val="lowerLetter"/>
      <w:lvlText w:val="%5."/>
      <w:lvlJc w:val="left"/>
      <w:pPr>
        <w:ind w:left="3666" w:hanging="360"/>
      </w:pPr>
    </w:lvl>
    <w:lvl w:ilvl="5" w:tplc="1409001B" w:tentative="1">
      <w:start w:val="1"/>
      <w:numFmt w:val="lowerRoman"/>
      <w:lvlText w:val="%6."/>
      <w:lvlJc w:val="right"/>
      <w:pPr>
        <w:ind w:left="4386" w:hanging="180"/>
      </w:pPr>
    </w:lvl>
    <w:lvl w:ilvl="6" w:tplc="1409000F" w:tentative="1">
      <w:start w:val="1"/>
      <w:numFmt w:val="decimal"/>
      <w:lvlText w:val="%7."/>
      <w:lvlJc w:val="left"/>
      <w:pPr>
        <w:ind w:left="5106" w:hanging="360"/>
      </w:pPr>
    </w:lvl>
    <w:lvl w:ilvl="7" w:tplc="14090019" w:tentative="1">
      <w:start w:val="1"/>
      <w:numFmt w:val="lowerLetter"/>
      <w:lvlText w:val="%8."/>
      <w:lvlJc w:val="left"/>
      <w:pPr>
        <w:ind w:left="5826" w:hanging="360"/>
      </w:pPr>
    </w:lvl>
    <w:lvl w:ilvl="8" w:tplc="1409001B" w:tentative="1">
      <w:start w:val="1"/>
      <w:numFmt w:val="lowerRoman"/>
      <w:lvlText w:val="%9."/>
      <w:lvlJc w:val="right"/>
      <w:pPr>
        <w:ind w:left="6546" w:hanging="180"/>
      </w:pPr>
    </w:lvl>
  </w:abstractNum>
  <w:abstractNum w:abstractNumId="7" w15:restartNumberingAfterBreak="0">
    <w:nsid w:val="1BF94D28"/>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CB51238"/>
    <w:multiLevelType w:val="hybridMultilevel"/>
    <w:tmpl w:val="42CE4DE6"/>
    <w:lvl w:ilvl="0" w:tplc="42E487FC">
      <w:start w:val="1"/>
      <w:numFmt w:val="lowerLetter"/>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1F832C65"/>
    <w:multiLevelType w:val="multilevel"/>
    <w:tmpl w:val="FD729464"/>
    <w:lvl w:ilvl="0">
      <w:start w:val="1"/>
      <w:numFmt w:val="decimal"/>
      <w:lvlText w:val="%1."/>
      <w:lvlJc w:val="left"/>
      <w:pPr>
        <w:ind w:left="360" w:hanging="360"/>
      </w:pPr>
      <w:rPr>
        <w:rFonts w:hint="default"/>
      </w:rPr>
    </w:lvl>
    <w:lvl w:ilvl="1">
      <w:start w:val="1"/>
      <w:numFmt w:val="lowerLetter"/>
      <w:lvlText w:val="(%2)"/>
      <w:lvlJc w:val="left"/>
      <w:pPr>
        <w:ind w:left="1069" w:hanging="360"/>
      </w:pPr>
      <w:rPr>
        <w:rFonts w:hint="default"/>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0C8517D"/>
    <w:multiLevelType w:val="multilevel"/>
    <w:tmpl w:val="B99C1B6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4546101"/>
    <w:multiLevelType w:val="multilevel"/>
    <w:tmpl w:val="0764D698"/>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D6221F"/>
    <w:multiLevelType w:val="hybridMultilevel"/>
    <w:tmpl w:val="BB5EA0E4"/>
    <w:lvl w:ilvl="0" w:tplc="E8F234C2">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2A7B769D"/>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B004D8B"/>
    <w:multiLevelType w:val="multilevel"/>
    <w:tmpl w:val="77F2DFA0"/>
    <w:lvl w:ilvl="0">
      <w:start w:val="1"/>
      <w:numFmt w:val="decimal"/>
      <w:lvlText w:val="%1."/>
      <w:lvlJc w:val="left"/>
      <w:pPr>
        <w:ind w:left="360" w:hanging="360"/>
      </w:pPr>
      <w:rPr>
        <w:rFonts w:hint="default"/>
        <w:b/>
        <w:bCs/>
      </w:rPr>
    </w:lvl>
    <w:lvl w:ilvl="1">
      <w:start w:val="1"/>
      <w:numFmt w:val="lowerLetter"/>
      <w:lvlText w:val="(%2)"/>
      <w:lvlJc w:val="left"/>
      <w:pPr>
        <w:ind w:left="720" w:hanging="360"/>
      </w:pPr>
      <w:rPr>
        <w:rFonts w:hint="default"/>
        <w:b w:val="0"/>
        <w:bCs/>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644" w:hanging="360"/>
      </w:pPr>
      <w:rPr>
        <w:rFonts w:hint="default"/>
      </w:rPr>
    </w:lvl>
    <w:lvl w:ilvl="5">
      <w:start w:val="1"/>
      <w:numFmt w:val="lowerLetter"/>
      <w:lvlText w:val="%6)"/>
      <w:lvlJc w:val="left"/>
      <w:pPr>
        <w:ind w:left="2160" w:hanging="360"/>
      </w:pPr>
      <w:rPr>
        <w:rFonts w:asciiTheme="minorHAnsi" w:eastAsiaTheme="minorHAnsi" w:hAnsiTheme="minorHAnsi" w:cstheme="minorBidi"/>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0DA6973"/>
    <w:multiLevelType w:val="hybridMultilevel"/>
    <w:tmpl w:val="F4AC22B2"/>
    <w:lvl w:ilvl="0" w:tplc="71F43118">
      <w:start w:val="23"/>
      <w:numFmt w:val="decimal"/>
      <w:lvlText w:val="%1"/>
      <w:lvlJc w:val="left"/>
      <w:pPr>
        <w:ind w:left="927" w:hanging="360"/>
      </w:pPr>
      <w:rPr>
        <w:rFonts w:hint="default"/>
      </w:rPr>
    </w:lvl>
    <w:lvl w:ilvl="1" w:tplc="14090019" w:tentative="1">
      <w:start w:val="1"/>
      <w:numFmt w:val="lowerLetter"/>
      <w:lvlText w:val="%2."/>
      <w:lvlJc w:val="left"/>
      <w:pPr>
        <w:ind w:left="1647" w:hanging="360"/>
      </w:pPr>
    </w:lvl>
    <w:lvl w:ilvl="2" w:tplc="1409001B" w:tentative="1">
      <w:start w:val="1"/>
      <w:numFmt w:val="lowerRoman"/>
      <w:lvlText w:val="%3."/>
      <w:lvlJc w:val="right"/>
      <w:pPr>
        <w:ind w:left="2367" w:hanging="180"/>
      </w:pPr>
    </w:lvl>
    <w:lvl w:ilvl="3" w:tplc="1409000F" w:tentative="1">
      <w:start w:val="1"/>
      <w:numFmt w:val="decimal"/>
      <w:lvlText w:val="%4."/>
      <w:lvlJc w:val="left"/>
      <w:pPr>
        <w:ind w:left="3087" w:hanging="360"/>
      </w:pPr>
    </w:lvl>
    <w:lvl w:ilvl="4" w:tplc="14090019" w:tentative="1">
      <w:start w:val="1"/>
      <w:numFmt w:val="lowerLetter"/>
      <w:lvlText w:val="%5."/>
      <w:lvlJc w:val="left"/>
      <w:pPr>
        <w:ind w:left="3807" w:hanging="360"/>
      </w:pPr>
    </w:lvl>
    <w:lvl w:ilvl="5" w:tplc="1409001B" w:tentative="1">
      <w:start w:val="1"/>
      <w:numFmt w:val="lowerRoman"/>
      <w:lvlText w:val="%6."/>
      <w:lvlJc w:val="right"/>
      <w:pPr>
        <w:ind w:left="4527" w:hanging="180"/>
      </w:pPr>
    </w:lvl>
    <w:lvl w:ilvl="6" w:tplc="1409000F" w:tentative="1">
      <w:start w:val="1"/>
      <w:numFmt w:val="decimal"/>
      <w:lvlText w:val="%7."/>
      <w:lvlJc w:val="left"/>
      <w:pPr>
        <w:ind w:left="5247" w:hanging="360"/>
      </w:pPr>
    </w:lvl>
    <w:lvl w:ilvl="7" w:tplc="14090019" w:tentative="1">
      <w:start w:val="1"/>
      <w:numFmt w:val="lowerLetter"/>
      <w:lvlText w:val="%8."/>
      <w:lvlJc w:val="left"/>
      <w:pPr>
        <w:ind w:left="5967" w:hanging="360"/>
      </w:pPr>
    </w:lvl>
    <w:lvl w:ilvl="8" w:tplc="1409001B" w:tentative="1">
      <w:start w:val="1"/>
      <w:numFmt w:val="lowerRoman"/>
      <w:lvlText w:val="%9."/>
      <w:lvlJc w:val="right"/>
      <w:pPr>
        <w:ind w:left="6687" w:hanging="180"/>
      </w:pPr>
    </w:lvl>
  </w:abstractNum>
  <w:abstractNum w:abstractNumId="16" w15:restartNumberingAfterBreak="0">
    <w:nsid w:val="32AE0B8F"/>
    <w:multiLevelType w:val="hybridMultilevel"/>
    <w:tmpl w:val="370067F4"/>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32CC67B9"/>
    <w:multiLevelType w:val="hybridMultilevel"/>
    <w:tmpl w:val="6394A3EC"/>
    <w:lvl w:ilvl="0" w:tplc="70B088CC">
      <w:start w:val="1"/>
      <w:numFmt w:val="lowerLetter"/>
      <w:lvlText w:val="(%1)"/>
      <w:lvlJc w:val="left"/>
      <w:pPr>
        <w:ind w:left="570" w:hanging="570"/>
      </w:pPr>
      <w:rPr>
        <w:rFonts w:hint="default"/>
      </w:rPr>
    </w:lvl>
    <w:lvl w:ilvl="1" w:tplc="14090019" w:tentative="1">
      <w:start w:val="1"/>
      <w:numFmt w:val="lowerLetter"/>
      <w:lvlText w:val="%2."/>
      <w:lvlJc w:val="left"/>
      <w:pPr>
        <w:ind w:left="655" w:hanging="360"/>
      </w:pPr>
    </w:lvl>
    <w:lvl w:ilvl="2" w:tplc="1409001B" w:tentative="1">
      <w:start w:val="1"/>
      <w:numFmt w:val="lowerRoman"/>
      <w:lvlText w:val="%3."/>
      <w:lvlJc w:val="right"/>
      <w:pPr>
        <w:ind w:left="1375" w:hanging="180"/>
      </w:pPr>
    </w:lvl>
    <w:lvl w:ilvl="3" w:tplc="1409000F" w:tentative="1">
      <w:start w:val="1"/>
      <w:numFmt w:val="decimal"/>
      <w:lvlText w:val="%4."/>
      <w:lvlJc w:val="left"/>
      <w:pPr>
        <w:ind w:left="2095" w:hanging="360"/>
      </w:pPr>
    </w:lvl>
    <w:lvl w:ilvl="4" w:tplc="14090019" w:tentative="1">
      <w:start w:val="1"/>
      <w:numFmt w:val="lowerLetter"/>
      <w:lvlText w:val="%5."/>
      <w:lvlJc w:val="left"/>
      <w:pPr>
        <w:ind w:left="2815" w:hanging="360"/>
      </w:pPr>
    </w:lvl>
    <w:lvl w:ilvl="5" w:tplc="1409001B" w:tentative="1">
      <w:start w:val="1"/>
      <w:numFmt w:val="lowerRoman"/>
      <w:lvlText w:val="%6."/>
      <w:lvlJc w:val="right"/>
      <w:pPr>
        <w:ind w:left="3535" w:hanging="180"/>
      </w:pPr>
    </w:lvl>
    <w:lvl w:ilvl="6" w:tplc="1409000F" w:tentative="1">
      <w:start w:val="1"/>
      <w:numFmt w:val="decimal"/>
      <w:lvlText w:val="%7."/>
      <w:lvlJc w:val="left"/>
      <w:pPr>
        <w:ind w:left="4255" w:hanging="360"/>
      </w:pPr>
    </w:lvl>
    <w:lvl w:ilvl="7" w:tplc="14090019" w:tentative="1">
      <w:start w:val="1"/>
      <w:numFmt w:val="lowerLetter"/>
      <w:lvlText w:val="%8."/>
      <w:lvlJc w:val="left"/>
      <w:pPr>
        <w:ind w:left="4975" w:hanging="360"/>
      </w:pPr>
    </w:lvl>
    <w:lvl w:ilvl="8" w:tplc="1409001B" w:tentative="1">
      <w:start w:val="1"/>
      <w:numFmt w:val="lowerRoman"/>
      <w:lvlText w:val="%9."/>
      <w:lvlJc w:val="right"/>
      <w:pPr>
        <w:ind w:left="5695" w:hanging="180"/>
      </w:pPr>
    </w:lvl>
  </w:abstractNum>
  <w:abstractNum w:abstractNumId="18" w15:restartNumberingAfterBreak="0">
    <w:nsid w:val="342B058C"/>
    <w:multiLevelType w:val="multilevel"/>
    <w:tmpl w:val="B99C1B6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69F435C"/>
    <w:multiLevelType w:val="multilevel"/>
    <w:tmpl w:val="1409001D"/>
    <w:styleLink w:val="Syndication"/>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7476807"/>
    <w:multiLevelType w:val="hybridMultilevel"/>
    <w:tmpl w:val="6ABAEEFC"/>
    <w:lvl w:ilvl="0" w:tplc="55D40C06">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3907073B"/>
    <w:multiLevelType w:val="hybridMultilevel"/>
    <w:tmpl w:val="2B0A9B20"/>
    <w:lvl w:ilvl="0" w:tplc="DEDAEBF0">
      <w:start w:val="6"/>
      <w:numFmt w:val="decimal"/>
      <w:lvlText w:val="%1."/>
      <w:lvlJc w:val="left"/>
      <w:pPr>
        <w:ind w:left="1506" w:hanging="360"/>
      </w:pPr>
      <w:rPr>
        <w:rFonts w:hint="default"/>
        <w:b/>
      </w:rPr>
    </w:lvl>
    <w:lvl w:ilvl="1" w:tplc="14090019" w:tentative="1">
      <w:start w:val="1"/>
      <w:numFmt w:val="lowerLetter"/>
      <w:lvlText w:val="%2."/>
      <w:lvlJc w:val="left"/>
      <w:pPr>
        <w:ind w:left="1866" w:hanging="360"/>
      </w:pPr>
    </w:lvl>
    <w:lvl w:ilvl="2" w:tplc="1409001B" w:tentative="1">
      <w:start w:val="1"/>
      <w:numFmt w:val="lowerRoman"/>
      <w:lvlText w:val="%3."/>
      <w:lvlJc w:val="right"/>
      <w:pPr>
        <w:ind w:left="2586" w:hanging="180"/>
      </w:pPr>
    </w:lvl>
    <w:lvl w:ilvl="3" w:tplc="1409000F" w:tentative="1">
      <w:start w:val="1"/>
      <w:numFmt w:val="decimal"/>
      <w:lvlText w:val="%4."/>
      <w:lvlJc w:val="left"/>
      <w:pPr>
        <w:ind w:left="3306" w:hanging="360"/>
      </w:pPr>
    </w:lvl>
    <w:lvl w:ilvl="4" w:tplc="14090019" w:tentative="1">
      <w:start w:val="1"/>
      <w:numFmt w:val="lowerLetter"/>
      <w:lvlText w:val="%5."/>
      <w:lvlJc w:val="left"/>
      <w:pPr>
        <w:ind w:left="4026" w:hanging="360"/>
      </w:pPr>
    </w:lvl>
    <w:lvl w:ilvl="5" w:tplc="1409001B" w:tentative="1">
      <w:start w:val="1"/>
      <w:numFmt w:val="lowerRoman"/>
      <w:lvlText w:val="%6."/>
      <w:lvlJc w:val="right"/>
      <w:pPr>
        <w:ind w:left="4746" w:hanging="180"/>
      </w:pPr>
    </w:lvl>
    <w:lvl w:ilvl="6" w:tplc="1409000F" w:tentative="1">
      <w:start w:val="1"/>
      <w:numFmt w:val="decimal"/>
      <w:lvlText w:val="%7."/>
      <w:lvlJc w:val="left"/>
      <w:pPr>
        <w:ind w:left="5466" w:hanging="360"/>
      </w:pPr>
    </w:lvl>
    <w:lvl w:ilvl="7" w:tplc="14090019" w:tentative="1">
      <w:start w:val="1"/>
      <w:numFmt w:val="lowerLetter"/>
      <w:lvlText w:val="%8."/>
      <w:lvlJc w:val="left"/>
      <w:pPr>
        <w:ind w:left="6186" w:hanging="360"/>
      </w:pPr>
    </w:lvl>
    <w:lvl w:ilvl="8" w:tplc="1409001B" w:tentative="1">
      <w:start w:val="1"/>
      <w:numFmt w:val="lowerRoman"/>
      <w:lvlText w:val="%9."/>
      <w:lvlJc w:val="right"/>
      <w:pPr>
        <w:ind w:left="6906" w:hanging="180"/>
      </w:pPr>
    </w:lvl>
  </w:abstractNum>
  <w:abstractNum w:abstractNumId="22" w15:restartNumberingAfterBreak="0">
    <w:nsid w:val="3C507CCD"/>
    <w:multiLevelType w:val="hybridMultilevel"/>
    <w:tmpl w:val="547A5F50"/>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3E1152EA"/>
    <w:multiLevelType w:val="multilevel"/>
    <w:tmpl w:val="B99C1B6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EDF3EAF"/>
    <w:multiLevelType w:val="multilevel"/>
    <w:tmpl w:val="EE1403A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2062"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2FC731B"/>
    <w:multiLevelType w:val="multilevel"/>
    <w:tmpl w:val="B99C1B6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9D658BD"/>
    <w:multiLevelType w:val="hybridMultilevel"/>
    <w:tmpl w:val="DB3E8FD8"/>
    <w:lvl w:ilvl="0" w:tplc="42E487FC">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15:restartNumberingAfterBreak="0">
    <w:nsid w:val="50615EE8"/>
    <w:multiLevelType w:val="hybridMultilevel"/>
    <w:tmpl w:val="CC80CD9A"/>
    <w:lvl w:ilvl="0" w:tplc="1409001B">
      <w:start w:val="1"/>
      <w:numFmt w:val="lowerRoman"/>
      <w:lvlText w:val="%1."/>
      <w:lvlJc w:val="right"/>
      <w:pPr>
        <w:ind w:left="786" w:hanging="360"/>
      </w:pPr>
    </w:lvl>
    <w:lvl w:ilvl="1" w:tplc="14090019" w:tentative="1">
      <w:start w:val="1"/>
      <w:numFmt w:val="lowerLetter"/>
      <w:lvlText w:val="%2."/>
      <w:lvlJc w:val="left"/>
      <w:pPr>
        <w:ind w:left="1506" w:hanging="360"/>
      </w:pPr>
    </w:lvl>
    <w:lvl w:ilvl="2" w:tplc="1409001B" w:tentative="1">
      <w:start w:val="1"/>
      <w:numFmt w:val="lowerRoman"/>
      <w:lvlText w:val="%3."/>
      <w:lvlJc w:val="right"/>
      <w:pPr>
        <w:ind w:left="2226" w:hanging="180"/>
      </w:pPr>
    </w:lvl>
    <w:lvl w:ilvl="3" w:tplc="1409000F" w:tentative="1">
      <w:start w:val="1"/>
      <w:numFmt w:val="decimal"/>
      <w:lvlText w:val="%4."/>
      <w:lvlJc w:val="left"/>
      <w:pPr>
        <w:ind w:left="2946" w:hanging="360"/>
      </w:pPr>
    </w:lvl>
    <w:lvl w:ilvl="4" w:tplc="14090019" w:tentative="1">
      <w:start w:val="1"/>
      <w:numFmt w:val="lowerLetter"/>
      <w:lvlText w:val="%5."/>
      <w:lvlJc w:val="left"/>
      <w:pPr>
        <w:ind w:left="3666" w:hanging="360"/>
      </w:pPr>
    </w:lvl>
    <w:lvl w:ilvl="5" w:tplc="1409001B" w:tentative="1">
      <w:start w:val="1"/>
      <w:numFmt w:val="lowerRoman"/>
      <w:lvlText w:val="%6."/>
      <w:lvlJc w:val="right"/>
      <w:pPr>
        <w:ind w:left="4386" w:hanging="180"/>
      </w:pPr>
    </w:lvl>
    <w:lvl w:ilvl="6" w:tplc="1409000F" w:tentative="1">
      <w:start w:val="1"/>
      <w:numFmt w:val="decimal"/>
      <w:lvlText w:val="%7."/>
      <w:lvlJc w:val="left"/>
      <w:pPr>
        <w:ind w:left="5106" w:hanging="360"/>
      </w:pPr>
    </w:lvl>
    <w:lvl w:ilvl="7" w:tplc="14090019" w:tentative="1">
      <w:start w:val="1"/>
      <w:numFmt w:val="lowerLetter"/>
      <w:lvlText w:val="%8."/>
      <w:lvlJc w:val="left"/>
      <w:pPr>
        <w:ind w:left="5826" w:hanging="360"/>
      </w:pPr>
    </w:lvl>
    <w:lvl w:ilvl="8" w:tplc="1409001B" w:tentative="1">
      <w:start w:val="1"/>
      <w:numFmt w:val="lowerRoman"/>
      <w:lvlText w:val="%9."/>
      <w:lvlJc w:val="right"/>
      <w:pPr>
        <w:ind w:left="6546" w:hanging="180"/>
      </w:pPr>
    </w:lvl>
  </w:abstractNum>
  <w:abstractNum w:abstractNumId="28" w15:restartNumberingAfterBreak="0">
    <w:nsid w:val="51E0385A"/>
    <w:multiLevelType w:val="multilevel"/>
    <w:tmpl w:val="B99C1B6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069"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3AB1CDF"/>
    <w:multiLevelType w:val="multilevel"/>
    <w:tmpl w:val="B99C1B6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9A14BB2"/>
    <w:multiLevelType w:val="multilevel"/>
    <w:tmpl w:val="B99C1B6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B9779ED"/>
    <w:multiLevelType w:val="multilevel"/>
    <w:tmpl w:val="B99C1B6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F743551"/>
    <w:multiLevelType w:val="hybridMultilevel"/>
    <w:tmpl w:val="D960C2EC"/>
    <w:lvl w:ilvl="0" w:tplc="DEDAEBF0">
      <w:start w:val="6"/>
      <w:numFmt w:val="decimal"/>
      <w:lvlText w:val="%1."/>
      <w:lvlJc w:val="left"/>
      <w:pPr>
        <w:ind w:left="1080" w:hanging="360"/>
      </w:pPr>
      <w:rPr>
        <w:rFonts w:hint="default"/>
        <w:b/>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33" w15:restartNumberingAfterBreak="0">
    <w:nsid w:val="5FC37BD2"/>
    <w:multiLevelType w:val="hybridMultilevel"/>
    <w:tmpl w:val="D99A804C"/>
    <w:lvl w:ilvl="0" w:tplc="55D40C06">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4" w15:restartNumberingAfterBreak="0">
    <w:nsid w:val="601E22DF"/>
    <w:multiLevelType w:val="hybridMultilevel"/>
    <w:tmpl w:val="58448BA8"/>
    <w:lvl w:ilvl="0" w:tplc="1409001B">
      <w:start w:val="1"/>
      <w:numFmt w:val="lowerRoman"/>
      <w:lvlText w:val="%1."/>
      <w:lvlJc w:val="righ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E104E84A">
      <w:start w:val="19"/>
      <w:numFmt w:val="decimal"/>
      <w:lvlText w:val="%4."/>
      <w:lvlJc w:val="left"/>
      <w:pPr>
        <w:ind w:left="2880" w:hanging="360"/>
      </w:pPr>
      <w:rPr>
        <w:rFonts w:hint="default"/>
      </w:r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305E025A">
      <w:start w:val="20"/>
      <w:numFmt w:val="decimal"/>
      <w:lvlText w:val="%7"/>
      <w:lvlJc w:val="left"/>
      <w:pPr>
        <w:ind w:left="502" w:hanging="360"/>
      </w:pPr>
      <w:rPr>
        <w:rFonts w:hint="default"/>
      </w:r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5" w15:restartNumberingAfterBreak="0">
    <w:nsid w:val="62AE77D2"/>
    <w:multiLevelType w:val="hybridMultilevel"/>
    <w:tmpl w:val="77C8A318"/>
    <w:lvl w:ilvl="0" w:tplc="D228F86E">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6" w15:restartNumberingAfterBreak="0">
    <w:nsid w:val="670F010A"/>
    <w:multiLevelType w:val="multilevel"/>
    <w:tmpl w:val="B99C1B6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69967CF0"/>
    <w:multiLevelType w:val="multilevel"/>
    <w:tmpl w:val="8C02BC8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val="0"/>
        <w:bCs/>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6C833F61"/>
    <w:multiLevelType w:val="hybridMultilevel"/>
    <w:tmpl w:val="7B9ED042"/>
    <w:lvl w:ilvl="0" w:tplc="87D0A1B0">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39" w15:restartNumberingAfterBreak="0">
    <w:nsid w:val="6C930D98"/>
    <w:multiLevelType w:val="hybridMultilevel"/>
    <w:tmpl w:val="F97225C6"/>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72A8124E">
      <w:start w:val="1"/>
      <w:numFmt w:val="lowerLetter"/>
      <w:lvlText w:val="(%4)"/>
      <w:lvlJc w:val="left"/>
      <w:pPr>
        <w:ind w:left="3240" w:hanging="720"/>
      </w:pPr>
      <w:rPr>
        <w:rFonts w:hint="default"/>
      </w:rPr>
    </w:lvl>
    <w:lvl w:ilvl="4" w:tplc="14090019">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0" w15:restartNumberingAfterBreak="0">
    <w:nsid w:val="6D1C0C77"/>
    <w:multiLevelType w:val="multilevel"/>
    <w:tmpl w:val="B99C1B6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6FDE5D55"/>
    <w:multiLevelType w:val="hybridMultilevel"/>
    <w:tmpl w:val="7F08FD16"/>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2" w15:restartNumberingAfterBreak="0">
    <w:nsid w:val="70484205"/>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2D63F49"/>
    <w:multiLevelType w:val="hybridMultilevel"/>
    <w:tmpl w:val="0882E3BE"/>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4" w15:restartNumberingAfterBreak="0">
    <w:nsid w:val="74011428"/>
    <w:multiLevelType w:val="hybridMultilevel"/>
    <w:tmpl w:val="F8B4CB58"/>
    <w:lvl w:ilvl="0" w:tplc="505C6BAA">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5" w15:restartNumberingAfterBreak="0">
    <w:nsid w:val="762B1A1C"/>
    <w:multiLevelType w:val="hybridMultilevel"/>
    <w:tmpl w:val="A32EBAB8"/>
    <w:lvl w:ilvl="0" w:tplc="8FA054B8">
      <w:start w:val="22"/>
      <w:numFmt w:val="decimal"/>
      <w:lvlText w:val="%1."/>
      <w:lvlJc w:val="left"/>
      <w:pPr>
        <w:ind w:left="927" w:hanging="360"/>
      </w:pPr>
      <w:rPr>
        <w:rFonts w:hint="default"/>
      </w:rPr>
    </w:lvl>
    <w:lvl w:ilvl="1" w:tplc="14090019" w:tentative="1">
      <w:start w:val="1"/>
      <w:numFmt w:val="lowerLetter"/>
      <w:lvlText w:val="%2."/>
      <w:lvlJc w:val="left"/>
      <w:pPr>
        <w:ind w:left="1647" w:hanging="360"/>
      </w:pPr>
    </w:lvl>
    <w:lvl w:ilvl="2" w:tplc="1409001B" w:tentative="1">
      <w:start w:val="1"/>
      <w:numFmt w:val="lowerRoman"/>
      <w:lvlText w:val="%3."/>
      <w:lvlJc w:val="right"/>
      <w:pPr>
        <w:ind w:left="2367" w:hanging="180"/>
      </w:pPr>
    </w:lvl>
    <w:lvl w:ilvl="3" w:tplc="1409000F" w:tentative="1">
      <w:start w:val="1"/>
      <w:numFmt w:val="decimal"/>
      <w:lvlText w:val="%4."/>
      <w:lvlJc w:val="left"/>
      <w:pPr>
        <w:ind w:left="3087" w:hanging="360"/>
      </w:pPr>
    </w:lvl>
    <w:lvl w:ilvl="4" w:tplc="14090019" w:tentative="1">
      <w:start w:val="1"/>
      <w:numFmt w:val="lowerLetter"/>
      <w:lvlText w:val="%5."/>
      <w:lvlJc w:val="left"/>
      <w:pPr>
        <w:ind w:left="3807" w:hanging="360"/>
      </w:pPr>
    </w:lvl>
    <w:lvl w:ilvl="5" w:tplc="1409001B" w:tentative="1">
      <w:start w:val="1"/>
      <w:numFmt w:val="lowerRoman"/>
      <w:lvlText w:val="%6."/>
      <w:lvlJc w:val="right"/>
      <w:pPr>
        <w:ind w:left="4527" w:hanging="180"/>
      </w:pPr>
    </w:lvl>
    <w:lvl w:ilvl="6" w:tplc="1409000F" w:tentative="1">
      <w:start w:val="1"/>
      <w:numFmt w:val="decimal"/>
      <w:lvlText w:val="%7."/>
      <w:lvlJc w:val="left"/>
      <w:pPr>
        <w:ind w:left="5247" w:hanging="360"/>
      </w:pPr>
    </w:lvl>
    <w:lvl w:ilvl="7" w:tplc="14090019" w:tentative="1">
      <w:start w:val="1"/>
      <w:numFmt w:val="lowerLetter"/>
      <w:lvlText w:val="%8."/>
      <w:lvlJc w:val="left"/>
      <w:pPr>
        <w:ind w:left="5967" w:hanging="360"/>
      </w:pPr>
    </w:lvl>
    <w:lvl w:ilvl="8" w:tplc="1409001B" w:tentative="1">
      <w:start w:val="1"/>
      <w:numFmt w:val="lowerRoman"/>
      <w:lvlText w:val="%9."/>
      <w:lvlJc w:val="right"/>
      <w:pPr>
        <w:ind w:left="6687" w:hanging="180"/>
      </w:pPr>
    </w:lvl>
  </w:abstractNum>
  <w:num w:numId="1">
    <w:abstractNumId w:val="26"/>
  </w:num>
  <w:num w:numId="2">
    <w:abstractNumId w:val="20"/>
  </w:num>
  <w:num w:numId="3">
    <w:abstractNumId w:val="35"/>
  </w:num>
  <w:num w:numId="4">
    <w:abstractNumId w:val="12"/>
  </w:num>
  <w:num w:numId="5">
    <w:abstractNumId w:val="38"/>
  </w:num>
  <w:num w:numId="6">
    <w:abstractNumId w:val="11"/>
  </w:num>
  <w:num w:numId="7">
    <w:abstractNumId w:val="32"/>
  </w:num>
  <w:num w:numId="8">
    <w:abstractNumId w:val="21"/>
  </w:num>
  <w:num w:numId="9">
    <w:abstractNumId w:val="33"/>
  </w:num>
  <w:num w:numId="10">
    <w:abstractNumId w:val="19"/>
  </w:num>
  <w:num w:numId="11">
    <w:abstractNumId w:val="28"/>
  </w:num>
  <w:num w:numId="12">
    <w:abstractNumId w:val="9"/>
  </w:num>
  <w:num w:numId="13">
    <w:abstractNumId w:val="10"/>
  </w:num>
  <w:num w:numId="14">
    <w:abstractNumId w:val="18"/>
  </w:num>
  <w:num w:numId="15">
    <w:abstractNumId w:val="30"/>
  </w:num>
  <w:num w:numId="16">
    <w:abstractNumId w:val="4"/>
  </w:num>
  <w:num w:numId="17">
    <w:abstractNumId w:val="25"/>
  </w:num>
  <w:num w:numId="18">
    <w:abstractNumId w:val="29"/>
  </w:num>
  <w:num w:numId="19">
    <w:abstractNumId w:val="23"/>
  </w:num>
  <w:num w:numId="20">
    <w:abstractNumId w:val="31"/>
  </w:num>
  <w:num w:numId="21">
    <w:abstractNumId w:val="5"/>
  </w:num>
  <w:num w:numId="22">
    <w:abstractNumId w:val="36"/>
  </w:num>
  <w:num w:numId="23">
    <w:abstractNumId w:val="24"/>
  </w:num>
  <w:num w:numId="24">
    <w:abstractNumId w:val="2"/>
  </w:num>
  <w:num w:numId="25">
    <w:abstractNumId w:val="0"/>
  </w:num>
  <w:num w:numId="26">
    <w:abstractNumId w:val="40"/>
  </w:num>
  <w:num w:numId="27">
    <w:abstractNumId w:val="7"/>
  </w:num>
  <w:num w:numId="28">
    <w:abstractNumId w:val="3"/>
  </w:num>
  <w:num w:numId="29">
    <w:abstractNumId w:val="17"/>
  </w:num>
  <w:num w:numId="30">
    <w:abstractNumId w:val="6"/>
  </w:num>
  <w:num w:numId="31">
    <w:abstractNumId w:val="27"/>
  </w:num>
  <w:num w:numId="32">
    <w:abstractNumId w:val="22"/>
  </w:num>
  <w:num w:numId="33">
    <w:abstractNumId w:val="41"/>
  </w:num>
  <w:num w:numId="34">
    <w:abstractNumId w:val="37"/>
  </w:num>
  <w:num w:numId="35">
    <w:abstractNumId w:val="34"/>
  </w:num>
  <w:num w:numId="36">
    <w:abstractNumId w:val="8"/>
  </w:num>
  <w:num w:numId="37">
    <w:abstractNumId w:val="45"/>
  </w:num>
  <w:num w:numId="38">
    <w:abstractNumId w:val="15"/>
  </w:num>
  <w:num w:numId="39">
    <w:abstractNumId w:val="39"/>
  </w:num>
  <w:num w:numId="40">
    <w:abstractNumId w:val="1"/>
  </w:num>
  <w:num w:numId="41">
    <w:abstractNumId w:val="13"/>
  </w:num>
  <w:num w:numId="42">
    <w:abstractNumId w:val="16"/>
  </w:num>
  <w:num w:numId="43">
    <w:abstractNumId w:val="14"/>
  </w:num>
  <w:num w:numId="44">
    <w:abstractNumId w:val="42"/>
  </w:num>
  <w:num w:numId="45">
    <w:abstractNumId w:val="43"/>
  </w:num>
  <w:num w:numId="4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04C"/>
    <w:rsid w:val="0000655B"/>
    <w:rsid w:val="0001155F"/>
    <w:rsid w:val="00012ACA"/>
    <w:rsid w:val="00013FFC"/>
    <w:rsid w:val="0001617B"/>
    <w:rsid w:val="00021AB8"/>
    <w:rsid w:val="00023797"/>
    <w:rsid w:val="00025EDE"/>
    <w:rsid w:val="000346C4"/>
    <w:rsid w:val="00043910"/>
    <w:rsid w:val="00044046"/>
    <w:rsid w:val="0005112A"/>
    <w:rsid w:val="00053BD1"/>
    <w:rsid w:val="00054751"/>
    <w:rsid w:val="0005549C"/>
    <w:rsid w:val="0006376F"/>
    <w:rsid w:val="0006510B"/>
    <w:rsid w:val="00066E22"/>
    <w:rsid w:val="000738D2"/>
    <w:rsid w:val="00074322"/>
    <w:rsid w:val="00084616"/>
    <w:rsid w:val="00086AD9"/>
    <w:rsid w:val="0008799E"/>
    <w:rsid w:val="00090866"/>
    <w:rsid w:val="00091280"/>
    <w:rsid w:val="000A0CA1"/>
    <w:rsid w:val="000A0E4D"/>
    <w:rsid w:val="000A1008"/>
    <w:rsid w:val="000A23F6"/>
    <w:rsid w:val="000A2E06"/>
    <w:rsid w:val="000A50D7"/>
    <w:rsid w:val="000A549C"/>
    <w:rsid w:val="000A6376"/>
    <w:rsid w:val="000B03EC"/>
    <w:rsid w:val="000B3F93"/>
    <w:rsid w:val="000B42B7"/>
    <w:rsid w:val="000B4AAF"/>
    <w:rsid w:val="000C2674"/>
    <w:rsid w:val="000C57B4"/>
    <w:rsid w:val="000C72FD"/>
    <w:rsid w:val="000D0ACF"/>
    <w:rsid w:val="000D58C5"/>
    <w:rsid w:val="000E0FA1"/>
    <w:rsid w:val="000E4E9C"/>
    <w:rsid w:val="000E7A35"/>
    <w:rsid w:val="000F2C97"/>
    <w:rsid w:val="000F3BE0"/>
    <w:rsid w:val="000F5B40"/>
    <w:rsid w:val="00100FC0"/>
    <w:rsid w:val="00101234"/>
    <w:rsid w:val="00106EF5"/>
    <w:rsid w:val="0010735F"/>
    <w:rsid w:val="00107F65"/>
    <w:rsid w:val="00114EF5"/>
    <w:rsid w:val="00117707"/>
    <w:rsid w:val="00120085"/>
    <w:rsid w:val="00122FDE"/>
    <w:rsid w:val="00125755"/>
    <w:rsid w:val="00125C06"/>
    <w:rsid w:val="00131D7B"/>
    <w:rsid w:val="00140241"/>
    <w:rsid w:val="001459A6"/>
    <w:rsid w:val="00145EDE"/>
    <w:rsid w:val="00147AB3"/>
    <w:rsid w:val="00153783"/>
    <w:rsid w:val="00154958"/>
    <w:rsid w:val="001565B3"/>
    <w:rsid w:val="001638B8"/>
    <w:rsid w:val="00165889"/>
    <w:rsid w:val="00177E89"/>
    <w:rsid w:val="001810E5"/>
    <w:rsid w:val="001818CF"/>
    <w:rsid w:val="0018429F"/>
    <w:rsid w:val="0019547D"/>
    <w:rsid w:val="00195550"/>
    <w:rsid w:val="00196D18"/>
    <w:rsid w:val="001A25F0"/>
    <w:rsid w:val="001A2D90"/>
    <w:rsid w:val="001B189C"/>
    <w:rsid w:val="001B42ED"/>
    <w:rsid w:val="001B45EF"/>
    <w:rsid w:val="001C5156"/>
    <w:rsid w:val="001C6837"/>
    <w:rsid w:val="001D4695"/>
    <w:rsid w:val="001D53AD"/>
    <w:rsid w:val="001E28D3"/>
    <w:rsid w:val="001F48E1"/>
    <w:rsid w:val="001F49C3"/>
    <w:rsid w:val="001F5CEE"/>
    <w:rsid w:val="001F7E79"/>
    <w:rsid w:val="00203025"/>
    <w:rsid w:val="00203643"/>
    <w:rsid w:val="00203ABF"/>
    <w:rsid w:val="00205415"/>
    <w:rsid w:val="00206722"/>
    <w:rsid w:val="0021563F"/>
    <w:rsid w:val="00217D0B"/>
    <w:rsid w:val="00220C86"/>
    <w:rsid w:val="00222D59"/>
    <w:rsid w:val="00224A4C"/>
    <w:rsid w:val="00226BD6"/>
    <w:rsid w:val="00230221"/>
    <w:rsid w:val="00231700"/>
    <w:rsid w:val="00232F8B"/>
    <w:rsid w:val="00244102"/>
    <w:rsid w:val="002464B1"/>
    <w:rsid w:val="002520DB"/>
    <w:rsid w:val="00255A5E"/>
    <w:rsid w:val="00257CDC"/>
    <w:rsid w:val="0027061A"/>
    <w:rsid w:val="002711C3"/>
    <w:rsid w:val="00272845"/>
    <w:rsid w:val="0027331C"/>
    <w:rsid w:val="00274FC9"/>
    <w:rsid w:val="002760EA"/>
    <w:rsid w:val="00277526"/>
    <w:rsid w:val="002808B3"/>
    <w:rsid w:val="00282757"/>
    <w:rsid w:val="00282FA3"/>
    <w:rsid w:val="00292637"/>
    <w:rsid w:val="002926B8"/>
    <w:rsid w:val="00295417"/>
    <w:rsid w:val="002956A6"/>
    <w:rsid w:val="00295AB9"/>
    <w:rsid w:val="00295F50"/>
    <w:rsid w:val="002A0855"/>
    <w:rsid w:val="002A0882"/>
    <w:rsid w:val="002A1C0F"/>
    <w:rsid w:val="002B1121"/>
    <w:rsid w:val="002B25A7"/>
    <w:rsid w:val="002B6C13"/>
    <w:rsid w:val="002C5FC7"/>
    <w:rsid w:val="002E2419"/>
    <w:rsid w:val="002E666C"/>
    <w:rsid w:val="002F755B"/>
    <w:rsid w:val="003041C8"/>
    <w:rsid w:val="0030510C"/>
    <w:rsid w:val="0030557A"/>
    <w:rsid w:val="003056CE"/>
    <w:rsid w:val="00310CFA"/>
    <w:rsid w:val="003118B9"/>
    <w:rsid w:val="0032362F"/>
    <w:rsid w:val="00324CA1"/>
    <w:rsid w:val="0032648C"/>
    <w:rsid w:val="00327CE7"/>
    <w:rsid w:val="00331397"/>
    <w:rsid w:val="00331789"/>
    <w:rsid w:val="00334E1B"/>
    <w:rsid w:val="003401C4"/>
    <w:rsid w:val="00342925"/>
    <w:rsid w:val="003440C0"/>
    <w:rsid w:val="003451AF"/>
    <w:rsid w:val="00350819"/>
    <w:rsid w:val="00353679"/>
    <w:rsid w:val="00356A13"/>
    <w:rsid w:val="003608C9"/>
    <w:rsid w:val="00360D0B"/>
    <w:rsid w:val="003617B3"/>
    <w:rsid w:val="00363DFB"/>
    <w:rsid w:val="00364F48"/>
    <w:rsid w:val="003708CA"/>
    <w:rsid w:val="0037415B"/>
    <w:rsid w:val="00374681"/>
    <w:rsid w:val="00375D2F"/>
    <w:rsid w:val="003762C7"/>
    <w:rsid w:val="00380965"/>
    <w:rsid w:val="00382636"/>
    <w:rsid w:val="00383EAE"/>
    <w:rsid w:val="00384C65"/>
    <w:rsid w:val="003857C3"/>
    <w:rsid w:val="00386A1A"/>
    <w:rsid w:val="003967A4"/>
    <w:rsid w:val="003A3B22"/>
    <w:rsid w:val="003C46D3"/>
    <w:rsid w:val="003C51F6"/>
    <w:rsid w:val="003C5625"/>
    <w:rsid w:val="003D22BB"/>
    <w:rsid w:val="003D62F7"/>
    <w:rsid w:val="003D6C7D"/>
    <w:rsid w:val="003D7566"/>
    <w:rsid w:val="003E253A"/>
    <w:rsid w:val="003E464D"/>
    <w:rsid w:val="003E4EB4"/>
    <w:rsid w:val="003E4F9E"/>
    <w:rsid w:val="003F01A5"/>
    <w:rsid w:val="003F14A6"/>
    <w:rsid w:val="003F2A03"/>
    <w:rsid w:val="0040086E"/>
    <w:rsid w:val="00401C25"/>
    <w:rsid w:val="00401DAE"/>
    <w:rsid w:val="004025AA"/>
    <w:rsid w:val="00403A70"/>
    <w:rsid w:val="00404CEB"/>
    <w:rsid w:val="004052A1"/>
    <w:rsid w:val="00407E2E"/>
    <w:rsid w:val="00413CC1"/>
    <w:rsid w:val="0042024E"/>
    <w:rsid w:val="00420E25"/>
    <w:rsid w:val="00420E84"/>
    <w:rsid w:val="004265A5"/>
    <w:rsid w:val="00434E68"/>
    <w:rsid w:val="00440CCC"/>
    <w:rsid w:val="00446314"/>
    <w:rsid w:val="00447FA7"/>
    <w:rsid w:val="0045643C"/>
    <w:rsid w:val="004605F7"/>
    <w:rsid w:val="00460688"/>
    <w:rsid w:val="004634AA"/>
    <w:rsid w:val="00465D7A"/>
    <w:rsid w:val="00467C11"/>
    <w:rsid w:val="00470707"/>
    <w:rsid w:val="00473285"/>
    <w:rsid w:val="0047392F"/>
    <w:rsid w:val="00474B33"/>
    <w:rsid w:val="00480A23"/>
    <w:rsid w:val="00481680"/>
    <w:rsid w:val="00486149"/>
    <w:rsid w:val="00486ACD"/>
    <w:rsid w:val="00490996"/>
    <w:rsid w:val="00491470"/>
    <w:rsid w:val="0049305B"/>
    <w:rsid w:val="00495857"/>
    <w:rsid w:val="004A01F4"/>
    <w:rsid w:val="004A4377"/>
    <w:rsid w:val="004A6C7E"/>
    <w:rsid w:val="004A77E9"/>
    <w:rsid w:val="004B0C00"/>
    <w:rsid w:val="004B2958"/>
    <w:rsid w:val="004B36B5"/>
    <w:rsid w:val="004B63C4"/>
    <w:rsid w:val="004B756C"/>
    <w:rsid w:val="004C41A4"/>
    <w:rsid w:val="004D6E40"/>
    <w:rsid w:val="004D73FC"/>
    <w:rsid w:val="004E0011"/>
    <w:rsid w:val="004E0E25"/>
    <w:rsid w:val="004E2602"/>
    <w:rsid w:val="004E4294"/>
    <w:rsid w:val="004E68C3"/>
    <w:rsid w:val="004E6E93"/>
    <w:rsid w:val="00502FAD"/>
    <w:rsid w:val="00503BDB"/>
    <w:rsid w:val="00505DD5"/>
    <w:rsid w:val="00521C08"/>
    <w:rsid w:val="0052328B"/>
    <w:rsid w:val="00525781"/>
    <w:rsid w:val="005304E9"/>
    <w:rsid w:val="00533008"/>
    <w:rsid w:val="00533607"/>
    <w:rsid w:val="00536CB6"/>
    <w:rsid w:val="0053744A"/>
    <w:rsid w:val="00545720"/>
    <w:rsid w:val="0055419E"/>
    <w:rsid w:val="0055427D"/>
    <w:rsid w:val="00554574"/>
    <w:rsid w:val="005545E5"/>
    <w:rsid w:val="00557254"/>
    <w:rsid w:val="00557313"/>
    <w:rsid w:val="0056052E"/>
    <w:rsid w:val="005615BE"/>
    <w:rsid w:val="0056411D"/>
    <w:rsid w:val="00564B4E"/>
    <w:rsid w:val="005714DC"/>
    <w:rsid w:val="00574DC9"/>
    <w:rsid w:val="005769AE"/>
    <w:rsid w:val="0058272D"/>
    <w:rsid w:val="00584242"/>
    <w:rsid w:val="0059383D"/>
    <w:rsid w:val="0059498B"/>
    <w:rsid w:val="0059611B"/>
    <w:rsid w:val="005A6140"/>
    <w:rsid w:val="005A6A7A"/>
    <w:rsid w:val="005A6DA2"/>
    <w:rsid w:val="005B61E8"/>
    <w:rsid w:val="005B7014"/>
    <w:rsid w:val="005C006E"/>
    <w:rsid w:val="005C255A"/>
    <w:rsid w:val="005C4CD8"/>
    <w:rsid w:val="005C6283"/>
    <w:rsid w:val="005D0B47"/>
    <w:rsid w:val="005D55DF"/>
    <w:rsid w:val="005D6F84"/>
    <w:rsid w:val="005D7B29"/>
    <w:rsid w:val="005E1AFE"/>
    <w:rsid w:val="005E668A"/>
    <w:rsid w:val="005F2641"/>
    <w:rsid w:val="005F6A45"/>
    <w:rsid w:val="005F793B"/>
    <w:rsid w:val="0060276C"/>
    <w:rsid w:val="00605AB3"/>
    <w:rsid w:val="006110CA"/>
    <w:rsid w:val="00613985"/>
    <w:rsid w:val="00625589"/>
    <w:rsid w:val="00630F9A"/>
    <w:rsid w:val="00631114"/>
    <w:rsid w:val="00631FB8"/>
    <w:rsid w:val="00632E9D"/>
    <w:rsid w:val="006343BC"/>
    <w:rsid w:val="00635A95"/>
    <w:rsid w:val="00636F45"/>
    <w:rsid w:val="0064789D"/>
    <w:rsid w:val="00653560"/>
    <w:rsid w:val="00653DFD"/>
    <w:rsid w:val="00654C9F"/>
    <w:rsid w:val="00655A69"/>
    <w:rsid w:val="006562CC"/>
    <w:rsid w:val="00660271"/>
    <w:rsid w:val="00661393"/>
    <w:rsid w:val="00662283"/>
    <w:rsid w:val="00663EBA"/>
    <w:rsid w:val="00667B5D"/>
    <w:rsid w:val="006741DA"/>
    <w:rsid w:val="00674CBD"/>
    <w:rsid w:val="00675607"/>
    <w:rsid w:val="00675AB6"/>
    <w:rsid w:val="00677257"/>
    <w:rsid w:val="006835DE"/>
    <w:rsid w:val="00684393"/>
    <w:rsid w:val="00686CFD"/>
    <w:rsid w:val="006925C0"/>
    <w:rsid w:val="00692D9D"/>
    <w:rsid w:val="0069399A"/>
    <w:rsid w:val="006A3316"/>
    <w:rsid w:val="006A3D06"/>
    <w:rsid w:val="006A3D38"/>
    <w:rsid w:val="006A456B"/>
    <w:rsid w:val="006A7FF6"/>
    <w:rsid w:val="006B6F15"/>
    <w:rsid w:val="006B6F6B"/>
    <w:rsid w:val="006C0F91"/>
    <w:rsid w:val="006C1291"/>
    <w:rsid w:val="006C7D1E"/>
    <w:rsid w:val="006D0013"/>
    <w:rsid w:val="006D0143"/>
    <w:rsid w:val="006D1987"/>
    <w:rsid w:val="006D24D4"/>
    <w:rsid w:val="006D5A9D"/>
    <w:rsid w:val="006D63D1"/>
    <w:rsid w:val="006D6950"/>
    <w:rsid w:val="006D7E3C"/>
    <w:rsid w:val="006E2518"/>
    <w:rsid w:val="006E7EC4"/>
    <w:rsid w:val="006F0C8B"/>
    <w:rsid w:val="006F0E66"/>
    <w:rsid w:val="006F19E6"/>
    <w:rsid w:val="006F2D1F"/>
    <w:rsid w:val="006F46A7"/>
    <w:rsid w:val="006F5F64"/>
    <w:rsid w:val="006F7277"/>
    <w:rsid w:val="00701678"/>
    <w:rsid w:val="00712E4A"/>
    <w:rsid w:val="00714569"/>
    <w:rsid w:val="00715303"/>
    <w:rsid w:val="00721104"/>
    <w:rsid w:val="0072226B"/>
    <w:rsid w:val="00722A17"/>
    <w:rsid w:val="00727A03"/>
    <w:rsid w:val="00734CEA"/>
    <w:rsid w:val="007407F5"/>
    <w:rsid w:val="007411D9"/>
    <w:rsid w:val="00741D23"/>
    <w:rsid w:val="007443CA"/>
    <w:rsid w:val="00745721"/>
    <w:rsid w:val="00745E8E"/>
    <w:rsid w:val="00747506"/>
    <w:rsid w:val="0075231F"/>
    <w:rsid w:val="0075504C"/>
    <w:rsid w:val="00756283"/>
    <w:rsid w:val="00763B81"/>
    <w:rsid w:val="00773665"/>
    <w:rsid w:val="00773AA4"/>
    <w:rsid w:val="00775443"/>
    <w:rsid w:val="00775BCB"/>
    <w:rsid w:val="007774B9"/>
    <w:rsid w:val="007802CD"/>
    <w:rsid w:val="00782AAC"/>
    <w:rsid w:val="00790CE9"/>
    <w:rsid w:val="007914FA"/>
    <w:rsid w:val="0079582F"/>
    <w:rsid w:val="007972E0"/>
    <w:rsid w:val="007977E5"/>
    <w:rsid w:val="007B060A"/>
    <w:rsid w:val="007B5B5C"/>
    <w:rsid w:val="007B7C09"/>
    <w:rsid w:val="007B7F90"/>
    <w:rsid w:val="007C0D7B"/>
    <w:rsid w:val="007D0B50"/>
    <w:rsid w:val="007D0C6B"/>
    <w:rsid w:val="007D44A1"/>
    <w:rsid w:val="007F12DD"/>
    <w:rsid w:val="007F1356"/>
    <w:rsid w:val="007F2C16"/>
    <w:rsid w:val="007F51D1"/>
    <w:rsid w:val="00800A9E"/>
    <w:rsid w:val="00801B21"/>
    <w:rsid w:val="00812F34"/>
    <w:rsid w:val="0081654A"/>
    <w:rsid w:val="00820A57"/>
    <w:rsid w:val="008229C2"/>
    <w:rsid w:val="008275DC"/>
    <w:rsid w:val="0083557E"/>
    <w:rsid w:val="0083561B"/>
    <w:rsid w:val="00835B7E"/>
    <w:rsid w:val="00836A68"/>
    <w:rsid w:val="008375F4"/>
    <w:rsid w:val="00837C59"/>
    <w:rsid w:val="00841608"/>
    <w:rsid w:val="00850CD7"/>
    <w:rsid w:val="00851381"/>
    <w:rsid w:val="00852E7A"/>
    <w:rsid w:val="00855449"/>
    <w:rsid w:val="00855D44"/>
    <w:rsid w:val="00855D9A"/>
    <w:rsid w:val="0085768B"/>
    <w:rsid w:val="0086410A"/>
    <w:rsid w:val="0086778F"/>
    <w:rsid w:val="00872961"/>
    <w:rsid w:val="00875D7C"/>
    <w:rsid w:val="00876CBC"/>
    <w:rsid w:val="00891E32"/>
    <w:rsid w:val="008948C5"/>
    <w:rsid w:val="00894CCC"/>
    <w:rsid w:val="008A1887"/>
    <w:rsid w:val="008A57F2"/>
    <w:rsid w:val="008B03F7"/>
    <w:rsid w:val="008B0C20"/>
    <w:rsid w:val="008B6BB0"/>
    <w:rsid w:val="008C0039"/>
    <w:rsid w:val="008C5912"/>
    <w:rsid w:val="008C59D8"/>
    <w:rsid w:val="008C6A02"/>
    <w:rsid w:val="008C6A24"/>
    <w:rsid w:val="008D0C91"/>
    <w:rsid w:val="008E0A3C"/>
    <w:rsid w:val="008E1B76"/>
    <w:rsid w:val="008E249B"/>
    <w:rsid w:val="008E421C"/>
    <w:rsid w:val="008E4E0F"/>
    <w:rsid w:val="008E799F"/>
    <w:rsid w:val="008F06FC"/>
    <w:rsid w:val="008F24B6"/>
    <w:rsid w:val="008F443F"/>
    <w:rsid w:val="008F6344"/>
    <w:rsid w:val="00901538"/>
    <w:rsid w:val="0090502B"/>
    <w:rsid w:val="0092001A"/>
    <w:rsid w:val="00925402"/>
    <w:rsid w:val="00925FF4"/>
    <w:rsid w:val="00927C15"/>
    <w:rsid w:val="00930CD9"/>
    <w:rsid w:val="0093270D"/>
    <w:rsid w:val="0093564F"/>
    <w:rsid w:val="009404DF"/>
    <w:rsid w:val="00940E26"/>
    <w:rsid w:val="00941E4A"/>
    <w:rsid w:val="0095026A"/>
    <w:rsid w:val="0095084E"/>
    <w:rsid w:val="009536B4"/>
    <w:rsid w:val="009564DE"/>
    <w:rsid w:val="00956F3E"/>
    <w:rsid w:val="0096016F"/>
    <w:rsid w:val="00963CFB"/>
    <w:rsid w:val="00964DD8"/>
    <w:rsid w:val="009667D3"/>
    <w:rsid w:val="009745D7"/>
    <w:rsid w:val="009765B3"/>
    <w:rsid w:val="00986CFB"/>
    <w:rsid w:val="00993B2A"/>
    <w:rsid w:val="00994E9D"/>
    <w:rsid w:val="009A03EC"/>
    <w:rsid w:val="009A0742"/>
    <w:rsid w:val="009A380A"/>
    <w:rsid w:val="009A7738"/>
    <w:rsid w:val="009B6F0C"/>
    <w:rsid w:val="009C0C95"/>
    <w:rsid w:val="009C163A"/>
    <w:rsid w:val="009C281A"/>
    <w:rsid w:val="009D3422"/>
    <w:rsid w:val="009D4EAF"/>
    <w:rsid w:val="009D5238"/>
    <w:rsid w:val="009D7FAF"/>
    <w:rsid w:val="009E07E1"/>
    <w:rsid w:val="009E2499"/>
    <w:rsid w:val="009E38A3"/>
    <w:rsid w:val="009E50F0"/>
    <w:rsid w:val="009F261D"/>
    <w:rsid w:val="00A06374"/>
    <w:rsid w:val="00A10F8B"/>
    <w:rsid w:val="00A14018"/>
    <w:rsid w:val="00A177D3"/>
    <w:rsid w:val="00A2156E"/>
    <w:rsid w:val="00A25735"/>
    <w:rsid w:val="00A31525"/>
    <w:rsid w:val="00A33E4D"/>
    <w:rsid w:val="00A34C69"/>
    <w:rsid w:val="00A37DC4"/>
    <w:rsid w:val="00A45625"/>
    <w:rsid w:val="00A52115"/>
    <w:rsid w:val="00A56E4F"/>
    <w:rsid w:val="00A6016D"/>
    <w:rsid w:val="00A61E08"/>
    <w:rsid w:val="00A63533"/>
    <w:rsid w:val="00A64838"/>
    <w:rsid w:val="00A65C50"/>
    <w:rsid w:val="00A71BF6"/>
    <w:rsid w:val="00A72601"/>
    <w:rsid w:val="00A75368"/>
    <w:rsid w:val="00A800BC"/>
    <w:rsid w:val="00A804F8"/>
    <w:rsid w:val="00A8167D"/>
    <w:rsid w:val="00A81BD9"/>
    <w:rsid w:val="00A82DAA"/>
    <w:rsid w:val="00A83DCA"/>
    <w:rsid w:val="00A86C23"/>
    <w:rsid w:val="00A87B30"/>
    <w:rsid w:val="00A90295"/>
    <w:rsid w:val="00A918E5"/>
    <w:rsid w:val="00A925E3"/>
    <w:rsid w:val="00A927A6"/>
    <w:rsid w:val="00A95F1B"/>
    <w:rsid w:val="00A96017"/>
    <w:rsid w:val="00A975EA"/>
    <w:rsid w:val="00AA45FC"/>
    <w:rsid w:val="00AA4822"/>
    <w:rsid w:val="00AA4ECE"/>
    <w:rsid w:val="00AA5AC6"/>
    <w:rsid w:val="00AA6714"/>
    <w:rsid w:val="00AA7E44"/>
    <w:rsid w:val="00AB26C6"/>
    <w:rsid w:val="00AB43E3"/>
    <w:rsid w:val="00AB4BFF"/>
    <w:rsid w:val="00AB67B9"/>
    <w:rsid w:val="00AC0C31"/>
    <w:rsid w:val="00AC15E7"/>
    <w:rsid w:val="00AD0AA2"/>
    <w:rsid w:val="00AD2DE1"/>
    <w:rsid w:val="00AD6083"/>
    <w:rsid w:val="00AE0519"/>
    <w:rsid w:val="00AE330F"/>
    <w:rsid w:val="00AE4AEC"/>
    <w:rsid w:val="00AE4DE8"/>
    <w:rsid w:val="00AE6D91"/>
    <w:rsid w:val="00AE7FCB"/>
    <w:rsid w:val="00AF1D8D"/>
    <w:rsid w:val="00AF3CB7"/>
    <w:rsid w:val="00AF7C4F"/>
    <w:rsid w:val="00B00FED"/>
    <w:rsid w:val="00B0466B"/>
    <w:rsid w:val="00B046A6"/>
    <w:rsid w:val="00B07C4E"/>
    <w:rsid w:val="00B10B50"/>
    <w:rsid w:val="00B111EE"/>
    <w:rsid w:val="00B116A8"/>
    <w:rsid w:val="00B12F7A"/>
    <w:rsid w:val="00B1599F"/>
    <w:rsid w:val="00B17786"/>
    <w:rsid w:val="00B17CE1"/>
    <w:rsid w:val="00B203A2"/>
    <w:rsid w:val="00B24E11"/>
    <w:rsid w:val="00B30186"/>
    <w:rsid w:val="00B33906"/>
    <w:rsid w:val="00B36267"/>
    <w:rsid w:val="00B36870"/>
    <w:rsid w:val="00B36CD1"/>
    <w:rsid w:val="00B40FD6"/>
    <w:rsid w:val="00B416DA"/>
    <w:rsid w:val="00B4573F"/>
    <w:rsid w:val="00B47E4D"/>
    <w:rsid w:val="00B53E22"/>
    <w:rsid w:val="00B55908"/>
    <w:rsid w:val="00B61723"/>
    <w:rsid w:val="00B6192B"/>
    <w:rsid w:val="00B62474"/>
    <w:rsid w:val="00B63FCC"/>
    <w:rsid w:val="00B64C6B"/>
    <w:rsid w:val="00B64CAB"/>
    <w:rsid w:val="00B66885"/>
    <w:rsid w:val="00B7568D"/>
    <w:rsid w:val="00B86294"/>
    <w:rsid w:val="00B91F3F"/>
    <w:rsid w:val="00B9395B"/>
    <w:rsid w:val="00B950CA"/>
    <w:rsid w:val="00B96406"/>
    <w:rsid w:val="00BA0FF5"/>
    <w:rsid w:val="00BA2268"/>
    <w:rsid w:val="00BA3440"/>
    <w:rsid w:val="00BA36FD"/>
    <w:rsid w:val="00BA3716"/>
    <w:rsid w:val="00BA6171"/>
    <w:rsid w:val="00BB00C1"/>
    <w:rsid w:val="00BB1C22"/>
    <w:rsid w:val="00BB269F"/>
    <w:rsid w:val="00BB329D"/>
    <w:rsid w:val="00BB4882"/>
    <w:rsid w:val="00BB54CC"/>
    <w:rsid w:val="00BB7D9A"/>
    <w:rsid w:val="00BC1B6F"/>
    <w:rsid w:val="00BC4B2A"/>
    <w:rsid w:val="00BC5A30"/>
    <w:rsid w:val="00BD24DD"/>
    <w:rsid w:val="00BD580B"/>
    <w:rsid w:val="00BD60E6"/>
    <w:rsid w:val="00BE07ED"/>
    <w:rsid w:val="00BE0B74"/>
    <w:rsid w:val="00BE2B22"/>
    <w:rsid w:val="00BF0C80"/>
    <w:rsid w:val="00BF3D7D"/>
    <w:rsid w:val="00C01647"/>
    <w:rsid w:val="00C101EB"/>
    <w:rsid w:val="00C11CBE"/>
    <w:rsid w:val="00C23E31"/>
    <w:rsid w:val="00C30A67"/>
    <w:rsid w:val="00C31C3B"/>
    <w:rsid w:val="00C32D50"/>
    <w:rsid w:val="00C41A11"/>
    <w:rsid w:val="00C43709"/>
    <w:rsid w:val="00C44DD2"/>
    <w:rsid w:val="00C468A5"/>
    <w:rsid w:val="00C47FA7"/>
    <w:rsid w:val="00C51D0A"/>
    <w:rsid w:val="00C63481"/>
    <w:rsid w:val="00C67A5D"/>
    <w:rsid w:val="00C77AC0"/>
    <w:rsid w:val="00C82DF3"/>
    <w:rsid w:val="00C85516"/>
    <w:rsid w:val="00C92CDC"/>
    <w:rsid w:val="00C94E20"/>
    <w:rsid w:val="00C95302"/>
    <w:rsid w:val="00C96561"/>
    <w:rsid w:val="00CA0EE7"/>
    <w:rsid w:val="00CA3C46"/>
    <w:rsid w:val="00CB648F"/>
    <w:rsid w:val="00CB7886"/>
    <w:rsid w:val="00CC156F"/>
    <w:rsid w:val="00CC4171"/>
    <w:rsid w:val="00CC635F"/>
    <w:rsid w:val="00CD7519"/>
    <w:rsid w:val="00CE2719"/>
    <w:rsid w:val="00CE5F01"/>
    <w:rsid w:val="00CF01F9"/>
    <w:rsid w:val="00CF7209"/>
    <w:rsid w:val="00D021D4"/>
    <w:rsid w:val="00D0329B"/>
    <w:rsid w:val="00D06088"/>
    <w:rsid w:val="00D06B38"/>
    <w:rsid w:val="00D207D0"/>
    <w:rsid w:val="00D2189B"/>
    <w:rsid w:val="00D22FC2"/>
    <w:rsid w:val="00D24E6A"/>
    <w:rsid w:val="00D26C41"/>
    <w:rsid w:val="00D3319D"/>
    <w:rsid w:val="00D343AB"/>
    <w:rsid w:val="00D53E22"/>
    <w:rsid w:val="00D545A5"/>
    <w:rsid w:val="00D55FE4"/>
    <w:rsid w:val="00D57AF7"/>
    <w:rsid w:val="00D60058"/>
    <w:rsid w:val="00D66E4F"/>
    <w:rsid w:val="00D673F5"/>
    <w:rsid w:val="00D71B80"/>
    <w:rsid w:val="00D72055"/>
    <w:rsid w:val="00D76EF4"/>
    <w:rsid w:val="00D80538"/>
    <w:rsid w:val="00D83344"/>
    <w:rsid w:val="00D848A7"/>
    <w:rsid w:val="00D907DE"/>
    <w:rsid w:val="00DA0B13"/>
    <w:rsid w:val="00DA1016"/>
    <w:rsid w:val="00DA33E2"/>
    <w:rsid w:val="00DA43DF"/>
    <w:rsid w:val="00DA701E"/>
    <w:rsid w:val="00DB22FC"/>
    <w:rsid w:val="00DB499E"/>
    <w:rsid w:val="00DB55EA"/>
    <w:rsid w:val="00DB634E"/>
    <w:rsid w:val="00DB7C42"/>
    <w:rsid w:val="00DB7D6A"/>
    <w:rsid w:val="00DC2A1D"/>
    <w:rsid w:val="00DC55A5"/>
    <w:rsid w:val="00DC5811"/>
    <w:rsid w:val="00DC6C66"/>
    <w:rsid w:val="00DD04A2"/>
    <w:rsid w:val="00DD0831"/>
    <w:rsid w:val="00DD207C"/>
    <w:rsid w:val="00DD22B5"/>
    <w:rsid w:val="00DD6006"/>
    <w:rsid w:val="00DE2A7F"/>
    <w:rsid w:val="00DE38E1"/>
    <w:rsid w:val="00DE6B7A"/>
    <w:rsid w:val="00DF3AA2"/>
    <w:rsid w:val="00E11B39"/>
    <w:rsid w:val="00E14F4D"/>
    <w:rsid w:val="00E206F1"/>
    <w:rsid w:val="00E21E75"/>
    <w:rsid w:val="00E302FB"/>
    <w:rsid w:val="00E322DC"/>
    <w:rsid w:val="00E32660"/>
    <w:rsid w:val="00E33A66"/>
    <w:rsid w:val="00E33D4B"/>
    <w:rsid w:val="00E3418B"/>
    <w:rsid w:val="00E420FC"/>
    <w:rsid w:val="00E43090"/>
    <w:rsid w:val="00E474A9"/>
    <w:rsid w:val="00E4783A"/>
    <w:rsid w:val="00E51B59"/>
    <w:rsid w:val="00E5261E"/>
    <w:rsid w:val="00E54DF5"/>
    <w:rsid w:val="00E56337"/>
    <w:rsid w:val="00E63501"/>
    <w:rsid w:val="00E6356B"/>
    <w:rsid w:val="00E70DBE"/>
    <w:rsid w:val="00E7236F"/>
    <w:rsid w:val="00E758FB"/>
    <w:rsid w:val="00E76D78"/>
    <w:rsid w:val="00E842BB"/>
    <w:rsid w:val="00E87776"/>
    <w:rsid w:val="00E91167"/>
    <w:rsid w:val="00E94546"/>
    <w:rsid w:val="00E97E7B"/>
    <w:rsid w:val="00E97FEE"/>
    <w:rsid w:val="00EA07F3"/>
    <w:rsid w:val="00EA1C9F"/>
    <w:rsid w:val="00EA1EFF"/>
    <w:rsid w:val="00EA22A8"/>
    <w:rsid w:val="00EA6A03"/>
    <w:rsid w:val="00EB0E93"/>
    <w:rsid w:val="00EB48D3"/>
    <w:rsid w:val="00EB5BC1"/>
    <w:rsid w:val="00EC189A"/>
    <w:rsid w:val="00EC294C"/>
    <w:rsid w:val="00EC3A22"/>
    <w:rsid w:val="00EC799B"/>
    <w:rsid w:val="00ED05B9"/>
    <w:rsid w:val="00ED24D9"/>
    <w:rsid w:val="00EE18C3"/>
    <w:rsid w:val="00EE1B79"/>
    <w:rsid w:val="00EE4FEC"/>
    <w:rsid w:val="00EF67D3"/>
    <w:rsid w:val="00F0245E"/>
    <w:rsid w:val="00F03D35"/>
    <w:rsid w:val="00F20020"/>
    <w:rsid w:val="00F30607"/>
    <w:rsid w:val="00F30A2A"/>
    <w:rsid w:val="00F32C43"/>
    <w:rsid w:val="00F32CB6"/>
    <w:rsid w:val="00F405C9"/>
    <w:rsid w:val="00F501CB"/>
    <w:rsid w:val="00F5078E"/>
    <w:rsid w:val="00F51363"/>
    <w:rsid w:val="00F54281"/>
    <w:rsid w:val="00F549A7"/>
    <w:rsid w:val="00F56684"/>
    <w:rsid w:val="00F72C1B"/>
    <w:rsid w:val="00F733E7"/>
    <w:rsid w:val="00F74A5C"/>
    <w:rsid w:val="00F75B80"/>
    <w:rsid w:val="00F90B5A"/>
    <w:rsid w:val="00FA10D6"/>
    <w:rsid w:val="00FA4812"/>
    <w:rsid w:val="00FA525C"/>
    <w:rsid w:val="00FA6378"/>
    <w:rsid w:val="00FB2436"/>
    <w:rsid w:val="00FC7453"/>
    <w:rsid w:val="00FD0AB7"/>
    <w:rsid w:val="00FD0AD4"/>
    <w:rsid w:val="00FD0BFF"/>
    <w:rsid w:val="00FE2C46"/>
    <w:rsid w:val="00FE33B6"/>
    <w:rsid w:val="00FE5AA5"/>
    <w:rsid w:val="00FE7171"/>
    <w:rsid w:val="00FF0607"/>
    <w:rsid w:val="00FF4F1A"/>
    <w:rsid w:val="00FF799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DFB16"/>
  <w15:chartTrackingRefBased/>
  <w15:docId w15:val="{4A64A731-3221-4BAD-90EA-3661ECA7C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5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5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504C"/>
  </w:style>
  <w:style w:type="paragraph" w:styleId="Footer">
    <w:name w:val="footer"/>
    <w:basedOn w:val="Normal"/>
    <w:link w:val="FooterChar"/>
    <w:uiPriority w:val="99"/>
    <w:unhideWhenUsed/>
    <w:rsid w:val="00755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504C"/>
  </w:style>
  <w:style w:type="paragraph" w:styleId="ListParagraph">
    <w:name w:val="List Paragraph"/>
    <w:basedOn w:val="Normal"/>
    <w:uiPriority w:val="34"/>
    <w:qFormat/>
    <w:rsid w:val="00342925"/>
    <w:pPr>
      <w:ind w:left="720"/>
      <w:contextualSpacing/>
    </w:pPr>
  </w:style>
  <w:style w:type="numbering" w:customStyle="1" w:styleId="Syndication">
    <w:name w:val="Syndication"/>
    <w:uiPriority w:val="99"/>
    <w:rsid w:val="006C7D1E"/>
    <w:pPr>
      <w:numPr>
        <w:numId w:val="10"/>
      </w:numPr>
    </w:pPr>
  </w:style>
  <w:style w:type="paragraph" w:styleId="BalloonText">
    <w:name w:val="Balloon Text"/>
    <w:basedOn w:val="Normal"/>
    <w:link w:val="BalloonTextChar"/>
    <w:uiPriority w:val="99"/>
    <w:semiHidden/>
    <w:unhideWhenUsed/>
    <w:rsid w:val="00FE33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33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1721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3734</Words>
  <Characters>21287</Characters>
  <Application>Microsoft Office Word</Application>
  <DocSecurity>4</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Hall</dc:creator>
  <cp:keywords/>
  <dc:description/>
  <cp:lastModifiedBy>Colin Hall</cp:lastModifiedBy>
  <cp:revision>2</cp:revision>
  <cp:lastPrinted>2022-01-30T18:57:00Z</cp:lastPrinted>
  <dcterms:created xsi:type="dcterms:W3CDTF">2022-02-09T21:33:00Z</dcterms:created>
  <dcterms:modified xsi:type="dcterms:W3CDTF">2022-02-09T21:33:00Z</dcterms:modified>
</cp:coreProperties>
</file>